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1" w:type="dxa"/>
        <w:jc w:val="center"/>
        <w:tblInd w:w="7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417"/>
        <w:gridCol w:w="1884"/>
        <w:gridCol w:w="4716"/>
      </w:tblGrid>
      <w:tr w:rsidR="008230BD" w:rsidRPr="000D2E66" w:rsidTr="00B7626A">
        <w:trPr>
          <w:trHeight w:val="248"/>
          <w:jc w:val="center"/>
        </w:trPr>
        <w:tc>
          <w:tcPr>
            <w:tcW w:w="8891" w:type="dxa"/>
            <w:gridSpan w:val="4"/>
          </w:tcPr>
          <w:p w:rsidR="008230BD" w:rsidRPr="000D2E66" w:rsidRDefault="008230BD" w:rsidP="00B7626A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D2E66">
              <w:rPr>
                <w:rFonts w:ascii="標楷體" w:eastAsia="標楷體" w:hAnsi="標楷體" w:hint="eastAsia"/>
                <w:b/>
                <w:sz w:val="36"/>
                <w:szCs w:val="36"/>
              </w:rPr>
              <w:t>民國107年全民國防教育</w:t>
            </w:r>
          </w:p>
          <w:p w:rsidR="008230BD" w:rsidRPr="000D2E66" w:rsidRDefault="008230BD" w:rsidP="00B7626A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D2E66">
              <w:rPr>
                <w:rFonts w:ascii="標楷體" w:eastAsia="標楷體" w:hAnsi="標楷體" w:hint="eastAsia"/>
                <w:b/>
                <w:sz w:val="36"/>
                <w:szCs w:val="36"/>
              </w:rPr>
              <w:t>「寒假戰鬥營」</w:t>
            </w:r>
            <w:bookmarkStart w:id="0" w:name="_GoBack"/>
            <w:r w:rsidRPr="000D2E66">
              <w:rPr>
                <w:rFonts w:ascii="標楷體" w:eastAsia="標楷體" w:hAnsi="標楷體" w:hint="eastAsia"/>
                <w:b/>
                <w:sz w:val="36"/>
                <w:szCs w:val="36"/>
              </w:rPr>
              <w:t>活動規劃表</w:t>
            </w:r>
            <w:bookmarkEnd w:id="0"/>
          </w:p>
        </w:tc>
      </w:tr>
      <w:tr w:rsidR="008230BD" w:rsidRPr="000D2E66" w:rsidTr="00B7626A">
        <w:trPr>
          <w:trHeight w:val="760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0" w:lineRule="atLeast"/>
              <w:ind w:leftChars="-27" w:left="-65" w:rightChars="-30" w:right="-7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b/>
                <w:sz w:val="32"/>
                <w:szCs w:val="32"/>
              </w:rPr>
              <w:t>營隊</w:t>
            </w:r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0" w:lineRule="atLeast"/>
              <w:ind w:leftChars="-34" w:left="-82" w:rightChars="-30" w:right="-7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b/>
                <w:sz w:val="32"/>
                <w:szCs w:val="32"/>
              </w:rPr>
              <w:t>辦理單位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0" w:lineRule="atLeast"/>
              <w:ind w:leftChars="-37" w:left="-89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b/>
                <w:sz w:val="32"/>
                <w:szCs w:val="32"/>
              </w:rPr>
              <w:t>課程特色</w:t>
            </w:r>
          </w:p>
        </w:tc>
      </w:tr>
      <w:tr w:rsidR="008230BD" w:rsidRPr="000D2E66" w:rsidTr="00B7626A">
        <w:trPr>
          <w:trHeight w:val="1977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北部</w:t>
            </w:r>
          </w:p>
          <w:p w:rsidR="008230BD" w:rsidRPr="000D2E66" w:rsidRDefault="008230BD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戰場抗壓</w:t>
            </w:r>
          </w:p>
          <w:p w:rsidR="008230BD" w:rsidRPr="000D2E66" w:rsidRDefault="008230BD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體驗營</w:t>
            </w:r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/>
                <w:sz w:val="28"/>
                <w:szCs w:val="28"/>
              </w:rPr>
              <w:t>陸軍司令部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4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戰場心理抗壓訓練、T91-實彈射擊體驗、國軍</w:t>
            </w: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軍</w:t>
            </w:r>
            <w:proofErr w:type="gramEnd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武模型陳展、狙擊組裝備體驗、八輪甲車試乘體驗、戰甲靜態裝備陳展。</w:t>
            </w:r>
          </w:p>
        </w:tc>
      </w:tr>
      <w:tr w:rsidR="008230BD" w:rsidRPr="000D2E66" w:rsidTr="00B7626A">
        <w:trPr>
          <w:trHeight w:val="2104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南部</w:t>
            </w:r>
          </w:p>
          <w:p w:rsidR="008230BD" w:rsidRPr="000D2E66" w:rsidRDefault="008230BD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戰場抗壓</w:t>
            </w:r>
          </w:p>
          <w:p w:rsidR="008230BD" w:rsidRPr="000D2E66" w:rsidRDefault="008230BD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體驗營</w:t>
            </w:r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/>
                <w:sz w:val="28"/>
                <w:szCs w:val="28"/>
              </w:rPr>
              <w:t>陸軍司令部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4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戰場心理抗壓訓練、八輪甲車介紹與乘坐暨裝備陳展、</w:t>
            </w: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機步排</w:t>
            </w:r>
            <w:proofErr w:type="gramEnd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戰鬥</w:t>
            </w: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體驗暨步機槍</w:t>
            </w:r>
            <w:proofErr w:type="gramEnd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射擊體驗觀摩、狙擊組裝備展示暨偽裝體驗等課程。</w:t>
            </w:r>
          </w:p>
        </w:tc>
      </w:tr>
      <w:tr w:rsidR="008230BD" w:rsidRPr="000D2E66" w:rsidTr="00B7626A">
        <w:trPr>
          <w:trHeight w:val="1957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海軍艦艇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參訪營</w:t>
            </w:r>
            <w:proofErr w:type="gramEnd"/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海軍司令部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4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艦艇參訪、搭乘LCU登陸艇於港內航行體驗及參觀反潛航空大隊S-70C直升機起降演練與飛行模擬器體驗。</w:t>
            </w:r>
          </w:p>
        </w:tc>
      </w:tr>
      <w:tr w:rsidR="008230BD" w:rsidRPr="000D2E66" w:rsidTr="00B7626A">
        <w:trPr>
          <w:trHeight w:val="2619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</w:t>
            </w: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臺</w:t>
            </w:r>
            <w:proofErr w:type="gramEnd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南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參訪營</w:t>
            </w:r>
            <w:proofErr w:type="gramEnd"/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空軍司令部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單位簡介、</w:t>
            </w: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憲兵輕兵器90手槍射擊體驗</w:t>
            </w:r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、</w:t>
            </w: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IDF經國號戰機、車載劍</w:t>
            </w:r>
            <w:proofErr w:type="gramStart"/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飛彈車及35快</w:t>
            </w:r>
            <w:proofErr w:type="gramStart"/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砲</w:t>
            </w:r>
            <w:proofErr w:type="gramEnd"/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等裝備陳展參觀</w:t>
            </w:r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、</w:t>
            </w: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隊史館參訪</w:t>
            </w:r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、</w:t>
            </w: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IDF型機模擬機操作</w:t>
            </w:r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介紹暨體驗、</w:t>
            </w: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人才招募及全民國防教育活動</w:t>
            </w:r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。</w:t>
            </w:r>
          </w:p>
        </w:tc>
      </w:tr>
      <w:tr w:rsidR="008230BD" w:rsidRPr="000D2E66" w:rsidTr="00B7626A">
        <w:trPr>
          <w:trHeight w:val="2611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空軍新竹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參訪營</w:t>
            </w:r>
            <w:proofErr w:type="gramEnd"/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空軍司令部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單位簡介、配合單位飛行序列實施戰機動態參觀、各單位武器裝備陳展、飛機修護觀摩、消防搶救演練、防空武器簡介、GCA參觀、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守視室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及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觀測室參訪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、V-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150輪型甲車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介紹暨體驗。</w:t>
            </w:r>
          </w:p>
        </w:tc>
      </w:tr>
      <w:tr w:rsidR="008230BD" w:rsidRPr="000D2E66" w:rsidTr="00B7626A">
        <w:trPr>
          <w:trHeight w:val="2198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</w:t>
            </w: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臺</w:t>
            </w:r>
            <w:proofErr w:type="gramEnd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中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參訪營</w:t>
            </w:r>
            <w:proofErr w:type="gramEnd"/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空軍司令部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單位簡介、隊史館與美軍足跡館參觀、配合單位飛行序列實施戰機動態參觀、各單位武器裝備陳展、飛機修護觀摩、防空武器簡介、V-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150輪型甲車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介紹暨體驗。</w:t>
            </w:r>
          </w:p>
        </w:tc>
      </w:tr>
      <w:tr w:rsidR="008230BD" w:rsidRPr="000D2E66" w:rsidTr="00B7626A">
        <w:trPr>
          <w:trHeight w:val="2461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空軍嘉義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參訪營</w:t>
            </w:r>
            <w:proofErr w:type="gramEnd"/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空軍司令部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單位簡介、配合單位飛行序列實施戰機動態參觀、各單位武器裝備陳展、飛機修護觀摩、消防搶救演練、防空武器簡介、GCA參觀、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守視室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及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觀測室參訪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、V-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150輪型甲車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介紹暨體驗。</w:t>
            </w:r>
          </w:p>
        </w:tc>
      </w:tr>
      <w:tr w:rsidR="008230BD" w:rsidRPr="000D2E66" w:rsidTr="00B7626A">
        <w:trPr>
          <w:trHeight w:val="2503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空軍花蓮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參訪營</w:t>
            </w:r>
            <w:proofErr w:type="gramEnd"/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空軍司令部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單位簡介、配合單位飛行序列實施戰機動態參觀、各單位武器裝備陳展、飛機修護觀摩、消防搶救演練、防空武器簡介、GCA參觀、隊史館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介紹暨參訪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、展示機場參訪、V-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150輪型甲車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介紹暨體驗。</w:t>
            </w:r>
          </w:p>
        </w:tc>
      </w:tr>
      <w:tr w:rsidR="008230BD" w:rsidRPr="000D2E66" w:rsidTr="00B7626A">
        <w:trPr>
          <w:trHeight w:val="2127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空軍屏東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參訪營</w:t>
            </w:r>
            <w:proofErr w:type="gramEnd"/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空軍司令部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單位簡介、隊史館導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覽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、C-130H型機等三型機參觀、防空武器簡介、V-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150輪型甲車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介紹暨體驗、飛機修護廠參觀、模擬機體驗、飛行員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個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裝體驗、65K2步槍實彈射擊。</w:t>
            </w:r>
          </w:p>
        </w:tc>
      </w:tr>
      <w:tr w:rsidR="008230BD" w:rsidRPr="000D2E66" w:rsidTr="00B7626A">
        <w:trPr>
          <w:trHeight w:val="2350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</w:t>
            </w: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臺</w:t>
            </w:r>
            <w:proofErr w:type="gramEnd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東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參訪營</w:t>
            </w:r>
            <w:proofErr w:type="gramEnd"/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空軍司令部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單位簡介、配合單位飛行序列實施戰機動態參觀、各單位武器裝備陳展、飛機修護觀摩、消防搶救演練、防空武器簡介、GCA參觀、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守視室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及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觀測室參訪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、V-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150輪型甲車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介紹暨體驗。</w:t>
            </w:r>
          </w:p>
        </w:tc>
      </w:tr>
      <w:tr w:rsidR="008230BD" w:rsidRPr="000D2E66" w:rsidTr="00B7626A">
        <w:trPr>
          <w:trHeight w:val="2517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空軍官校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體驗</w:t>
            </w: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營</w:t>
            </w:r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空軍司令部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單位簡介、配合單位飛行序列實施戰機動態參觀、各單位武器裝備陳展、飛機修護觀摩、消防搶救演練、防空武器簡介、GCA參觀、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守視室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及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觀測室參訪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、V-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150輪型甲車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介紹暨體驗。</w:t>
            </w:r>
          </w:p>
        </w:tc>
      </w:tr>
      <w:tr w:rsidR="008230BD" w:rsidRPr="000D2E66" w:rsidTr="00B7626A">
        <w:trPr>
          <w:trHeight w:val="1690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12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空軍氣象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體驗</w:t>
            </w: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營</w:t>
            </w:r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空軍司令部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藉由</w:t>
            </w: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單位簡介、</w:t>
            </w:r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現代化都卜勒氣象雷達、新式</w:t>
            </w:r>
            <w:proofErr w:type="gramStart"/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剖</w:t>
            </w:r>
            <w:proofErr w:type="gramEnd"/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風儀車、高空探空作業、劇烈天氣觀測系統等科技裝備介紹課程，使學生充份瞭解，掌握氣象變化就能享受自在生活，透由天氣預、</w:t>
            </w:r>
            <w:proofErr w:type="gramStart"/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測報使工作</w:t>
            </w:r>
            <w:proofErr w:type="gramEnd"/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更加順遂。</w:t>
            </w:r>
          </w:p>
        </w:tc>
      </w:tr>
      <w:tr w:rsidR="008230BD" w:rsidRPr="000D2E66" w:rsidTr="00B7626A">
        <w:trPr>
          <w:trHeight w:val="1679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鐵衛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挑戰營</w:t>
            </w:r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憲兵指揮部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憲兵專業課程為活動主軸，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以攀降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（攀岩）及實施「發現柯南－犯罪調查現場體驗」等憲兵專業課程教室參訪。</w:t>
            </w:r>
          </w:p>
        </w:tc>
      </w:tr>
      <w:tr w:rsidR="008230BD" w:rsidRPr="000D2E66" w:rsidTr="00B7626A">
        <w:trPr>
          <w:trHeight w:val="1735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藝術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研習</w:t>
            </w:r>
            <w:r w:rsidRPr="000D2E66">
              <w:rPr>
                <w:rFonts w:ascii="標楷體" w:eastAsia="標楷體" w:hAnsi="標楷體"/>
                <w:sz w:val="30"/>
                <w:szCs w:val="30"/>
              </w:rPr>
              <w:t>營</w:t>
            </w:r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/>
                <w:sz w:val="28"/>
                <w:szCs w:val="28"/>
              </w:rPr>
              <w:t>國防大學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政戰學院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藉由國防美術館參訪體驗，及瞭解軍樂歷史及藝術鑑賞等課程，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使參訓學員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體認軍事藝術於古今中外之重要意涵，藉此提升招募成效。</w:t>
            </w:r>
          </w:p>
        </w:tc>
      </w:tr>
      <w:tr w:rsidR="008230BD" w:rsidRPr="000D2E66" w:rsidTr="00B7626A">
        <w:trPr>
          <w:trHeight w:val="1022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國防科學基礎科技</w:t>
            </w:r>
          </w:p>
          <w:p w:rsidR="008230BD" w:rsidRPr="000D2E66" w:rsidRDefault="008230BD" w:rsidP="00B7626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實作</w:t>
            </w:r>
          </w:p>
          <w:p w:rsidR="008230BD" w:rsidRPr="000D2E66" w:rsidRDefault="008230BD" w:rsidP="00B7626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研習營</w:t>
            </w:r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/>
                <w:sz w:val="28"/>
                <w:szCs w:val="28"/>
              </w:rPr>
              <w:t>國防大學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理工學院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藉由多元教學及寓教於樂方式，實施各項國防科學實作課程教學，引導並強化青年學子體認國防科技對國家安全之重要。</w:t>
            </w:r>
          </w:p>
        </w:tc>
      </w:tr>
      <w:tr w:rsidR="008230BD" w:rsidRPr="000D2E66" w:rsidTr="008230BD">
        <w:trPr>
          <w:trHeight w:val="1527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表演藝術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體驗營</w:t>
            </w:r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政治作戰局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心戰大隊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藉由文宣表演藝術等多元化課程內容，使學員在體驗過程中瞭解軟實力之重要性，強化青年學子國防認知。</w:t>
            </w:r>
          </w:p>
        </w:tc>
      </w:tr>
      <w:tr w:rsidR="008230BD" w:rsidRPr="000D2E66" w:rsidTr="008230BD">
        <w:trPr>
          <w:trHeight w:val="1195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廣播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體驗營</w:t>
            </w:r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政治作戰局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心戰大隊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透由介紹電臺平時任務運作方式，實際帶領青年學子體驗電臺廣播劇錄製技巧，使青年學子更加認識漢聲廣播電臺。</w:t>
            </w:r>
          </w:p>
        </w:tc>
      </w:tr>
      <w:tr w:rsidR="008230BD" w:rsidRPr="000D2E66" w:rsidTr="00B7626A">
        <w:trPr>
          <w:trHeight w:val="1805"/>
          <w:jc w:val="center"/>
        </w:trPr>
        <w:tc>
          <w:tcPr>
            <w:tcW w:w="87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1417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新聞編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採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研習營</w:t>
            </w:r>
          </w:p>
        </w:tc>
        <w:tc>
          <w:tcPr>
            <w:tcW w:w="1884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政治作戰局</w:t>
            </w:r>
          </w:p>
          <w:p w:rsidR="008230BD" w:rsidRPr="000D2E66" w:rsidRDefault="008230BD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sz w:val="28"/>
                <w:szCs w:val="28"/>
              </w:rPr>
              <w:t>青年日報社</w:t>
            </w:r>
          </w:p>
        </w:tc>
        <w:tc>
          <w:tcPr>
            <w:tcW w:w="4716" w:type="dxa"/>
            <w:vAlign w:val="center"/>
          </w:tcPr>
          <w:p w:rsidR="008230BD" w:rsidRPr="000D2E66" w:rsidRDefault="008230BD" w:rsidP="00B7626A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辦理軍事記者新聞編輯、採訪體驗活動，學員化身小小新聞尖兵，學習新聞採訪寫作與技巧、攝影概念、報紙版面、雜誌編輯，以及數位中心</w:t>
            </w: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簡介暨社群</w:t>
            </w:r>
            <w:proofErr w:type="gramEnd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媒體運用等全方位課程，</w:t>
            </w: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以實訓</w:t>
            </w:r>
            <w:proofErr w:type="gramEnd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、實作引導青年學子體驗軍事新聞實務，強化學員對國家安全重要性之認知。</w:t>
            </w:r>
          </w:p>
        </w:tc>
      </w:tr>
    </w:tbl>
    <w:p w:rsidR="00027F8A" w:rsidRPr="008230BD" w:rsidRDefault="00027F8A"/>
    <w:sectPr w:rsidR="00027F8A" w:rsidRPr="008230BD" w:rsidSect="008230BD"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BD"/>
    <w:rsid w:val="00027F8A"/>
    <w:rsid w:val="002C625E"/>
    <w:rsid w:val="0082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1460</Characters>
  <Application>Microsoft Office Word</Application>
  <DocSecurity>0</DocSecurity>
  <Lines>12</Lines>
  <Paragraphs>3</Paragraphs>
  <ScaleCrop>false</ScaleCrop>
  <Company>user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馮瑞華</dc:creator>
  <cp:lastModifiedBy>user</cp:lastModifiedBy>
  <cp:revision>1</cp:revision>
  <dcterms:created xsi:type="dcterms:W3CDTF">2017-12-25T01:35:00Z</dcterms:created>
  <dcterms:modified xsi:type="dcterms:W3CDTF">2018-01-02T01:47:00Z</dcterms:modified>
</cp:coreProperties>
</file>