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DEA19" w14:textId="77777777" w:rsidR="008665AA" w:rsidRPr="00780A5E" w:rsidRDefault="008665AA" w:rsidP="008665AA">
      <w:pPr>
        <w:adjustRightInd w:val="0"/>
        <w:snapToGrid w:val="0"/>
        <w:spacing w:after="240"/>
        <w:jc w:val="center"/>
        <w:rPr>
          <w:b/>
          <w:sz w:val="36"/>
        </w:rPr>
      </w:pPr>
      <w:r w:rsidRPr="00780A5E">
        <w:rPr>
          <w:rFonts w:hint="eastAsia"/>
          <w:b/>
          <w:sz w:val="36"/>
        </w:rPr>
        <w:t>國立虎尾科技大學11</w:t>
      </w:r>
      <w:r>
        <w:rPr>
          <w:b/>
          <w:sz w:val="36"/>
        </w:rPr>
        <w:t>5</w:t>
      </w:r>
      <w:r w:rsidRPr="00780A5E">
        <w:rPr>
          <w:rFonts w:hint="eastAsia"/>
          <w:b/>
          <w:sz w:val="36"/>
        </w:rPr>
        <w:t>年寒假期間學生活動安全注意事項</w:t>
      </w:r>
    </w:p>
    <w:p w14:paraId="1FBAB717" w14:textId="0FD581DA" w:rsidR="007A72A1" w:rsidRDefault="00532C1F">
      <w:pPr>
        <w:pStyle w:val="a3"/>
        <w:spacing w:before="404" w:line="264" w:lineRule="auto"/>
        <w:ind w:left="115" w:right="179" w:firstLine="562"/>
      </w:pPr>
      <w:r>
        <w:rPr>
          <w:spacing w:val="-2"/>
        </w:rPr>
        <w:t>假期將至，為維護學生健康及安全，就</w:t>
      </w:r>
      <w:r w:rsidR="008665AA">
        <w:rPr>
          <w:rFonts w:hint="eastAsia"/>
          <w:spacing w:val="-2"/>
        </w:rPr>
        <w:t>下列</w:t>
      </w:r>
      <w:r>
        <w:t>重要宣導事項提醒安全預防工作，以避免學生涉足不良場所或從事</w:t>
      </w:r>
      <w:r>
        <w:rPr>
          <w:spacing w:val="-2"/>
        </w:rPr>
        <w:t>無安全規劃之工作，</w:t>
      </w:r>
      <w:r w:rsidR="00794575">
        <w:rPr>
          <w:spacing w:val="-2"/>
        </w:rPr>
        <w:t>防止</w:t>
      </w:r>
      <w:r>
        <w:rPr>
          <w:spacing w:val="-2"/>
        </w:rPr>
        <w:t>肇生意外事件：</w:t>
      </w:r>
    </w:p>
    <w:p w14:paraId="590E9E22" w14:textId="77777777" w:rsidR="007A72A1" w:rsidRDefault="00532C1F">
      <w:pPr>
        <w:pStyle w:val="1"/>
        <w:spacing w:before="239"/>
      </w:pPr>
      <w:r>
        <w:rPr>
          <w:spacing w:val="-3"/>
        </w:rPr>
        <w:t>一、校園詐騙防制：</w:t>
      </w:r>
    </w:p>
    <w:p w14:paraId="20D561B5" w14:textId="0D45DB95" w:rsidR="007A72A1" w:rsidRDefault="00532C1F">
      <w:pPr>
        <w:pStyle w:val="a3"/>
        <w:spacing w:before="157"/>
        <w:ind w:left="115"/>
        <w:jc w:val="left"/>
      </w:pPr>
      <w:r>
        <w:rPr>
          <w:spacing w:val="3"/>
        </w:rPr>
        <w:t>(</w:t>
      </w:r>
      <w:proofErr w:type="gramStart"/>
      <w:r>
        <w:rPr>
          <w:spacing w:val="3"/>
        </w:rPr>
        <w:t>一</w:t>
      </w:r>
      <w:proofErr w:type="gramEnd"/>
      <w:r>
        <w:rPr>
          <w:spacing w:val="3"/>
        </w:rPr>
        <w:t>)請注意社群平臺(含境外</w:t>
      </w:r>
      <w:r>
        <w:t>APP</w:t>
      </w:r>
      <w:r>
        <w:rPr>
          <w:spacing w:val="-2"/>
        </w:rPr>
        <w:t>)涉詐議題：</w:t>
      </w:r>
    </w:p>
    <w:p w14:paraId="3512310D" w14:textId="4CFAB46D" w:rsidR="007A72A1" w:rsidRPr="005924CA" w:rsidRDefault="005924CA" w:rsidP="00794575">
      <w:pPr>
        <w:tabs>
          <w:tab w:val="left" w:pos="665"/>
          <w:tab w:val="left" w:pos="674"/>
        </w:tabs>
        <w:spacing w:before="154" w:line="264" w:lineRule="auto"/>
        <w:ind w:leftChars="150" w:left="610" w:right="193" w:hangingChars="100" w:hanging="280"/>
        <w:jc w:val="both"/>
        <w:rPr>
          <w:sz w:val="28"/>
        </w:rPr>
      </w:pPr>
      <w:r>
        <w:rPr>
          <w:rFonts w:hint="eastAsia"/>
          <w:sz w:val="28"/>
        </w:rPr>
        <w:t>1.</w:t>
      </w:r>
      <w:r w:rsidRPr="005924CA">
        <w:rPr>
          <w:sz w:val="28"/>
        </w:rPr>
        <w:t>依數據</w:t>
      </w:r>
      <w:r w:rsidR="00A00066" w:rsidRPr="005924CA">
        <w:rPr>
          <w:sz w:val="28"/>
        </w:rPr>
        <w:t>顯示</w:t>
      </w:r>
      <w:r w:rsidRPr="005924CA">
        <w:rPr>
          <w:sz w:val="28"/>
        </w:rPr>
        <w:t>，學生遭詐騙類型多為假網路拍賣(購物)/一般購物</w:t>
      </w:r>
      <w:r w:rsidRPr="005924CA">
        <w:rPr>
          <w:spacing w:val="3"/>
          <w:sz w:val="28"/>
        </w:rPr>
        <w:t>詐欺(偽稱買賣)、投資詐欺、盜(冒)用好友身分等態樣，經查內政部警政署</w:t>
      </w:r>
      <w:r w:rsidRPr="005924CA">
        <w:rPr>
          <w:spacing w:val="-2"/>
          <w:sz w:val="28"/>
        </w:rPr>
        <w:t>1</w:t>
      </w:r>
      <w:r w:rsidRPr="005924CA">
        <w:rPr>
          <w:sz w:val="28"/>
        </w:rPr>
        <w:t>65</w:t>
      </w:r>
      <w:r w:rsidRPr="005924CA">
        <w:rPr>
          <w:spacing w:val="-3"/>
          <w:sz w:val="28"/>
        </w:rPr>
        <w:t>打</w:t>
      </w:r>
      <w:proofErr w:type="gramStart"/>
      <w:r w:rsidRPr="005924CA">
        <w:rPr>
          <w:spacing w:val="-3"/>
          <w:sz w:val="28"/>
        </w:rPr>
        <w:t>詐</w:t>
      </w:r>
      <w:proofErr w:type="gramEnd"/>
      <w:r w:rsidRPr="005924CA">
        <w:rPr>
          <w:spacing w:val="-3"/>
          <w:sz w:val="28"/>
        </w:rPr>
        <w:t>儀表板「縣市案例」分別列有因使用</w:t>
      </w:r>
      <w:r w:rsidRPr="005924CA">
        <w:rPr>
          <w:spacing w:val="-2"/>
          <w:sz w:val="28"/>
        </w:rPr>
        <w:t>l</w:t>
      </w:r>
      <w:r w:rsidRPr="005924CA">
        <w:rPr>
          <w:sz w:val="28"/>
        </w:rPr>
        <w:t>i</w:t>
      </w:r>
      <w:r w:rsidRPr="005924CA">
        <w:rPr>
          <w:spacing w:val="-2"/>
          <w:sz w:val="28"/>
        </w:rPr>
        <w:t>ne</w:t>
      </w:r>
      <w:r w:rsidRPr="005924CA">
        <w:rPr>
          <w:spacing w:val="1"/>
          <w:sz w:val="28"/>
        </w:rPr>
        <w:t>(</w:t>
      </w:r>
      <w:r w:rsidRPr="005924CA">
        <w:rPr>
          <w:spacing w:val="-2"/>
          <w:sz w:val="28"/>
        </w:rPr>
        <w:t>66</w:t>
      </w:r>
      <w:r w:rsidRPr="005924CA">
        <w:rPr>
          <w:spacing w:val="1"/>
          <w:sz w:val="28"/>
        </w:rPr>
        <w:t>,</w:t>
      </w:r>
      <w:r w:rsidRPr="005924CA">
        <w:rPr>
          <w:spacing w:val="-2"/>
          <w:sz w:val="28"/>
        </w:rPr>
        <w:t>7</w:t>
      </w:r>
      <w:r w:rsidRPr="005924CA">
        <w:rPr>
          <w:sz w:val="28"/>
        </w:rPr>
        <w:t>28</w:t>
      </w:r>
      <w:r w:rsidRPr="005924CA">
        <w:rPr>
          <w:spacing w:val="-3"/>
          <w:sz w:val="28"/>
        </w:rPr>
        <w:t>件)、</w:t>
      </w:r>
      <w:proofErr w:type="gramStart"/>
      <w:r w:rsidRPr="005924CA">
        <w:rPr>
          <w:spacing w:val="-3"/>
          <w:sz w:val="28"/>
        </w:rPr>
        <w:t>臉</w:t>
      </w:r>
      <w:proofErr w:type="gramEnd"/>
      <w:r w:rsidRPr="005924CA">
        <w:rPr>
          <w:spacing w:val="-1"/>
          <w:sz w:val="28"/>
        </w:rPr>
        <w:t>書(</w:t>
      </w:r>
      <w:r w:rsidRPr="005924CA">
        <w:rPr>
          <w:spacing w:val="1"/>
          <w:sz w:val="28"/>
        </w:rPr>
        <w:t>1</w:t>
      </w:r>
      <w:r w:rsidRPr="005924CA">
        <w:rPr>
          <w:spacing w:val="-2"/>
          <w:sz w:val="28"/>
        </w:rPr>
        <w:t>8,</w:t>
      </w:r>
      <w:r w:rsidRPr="005924CA">
        <w:rPr>
          <w:sz w:val="28"/>
        </w:rPr>
        <w:t>6</w:t>
      </w:r>
      <w:r w:rsidRPr="005924CA">
        <w:rPr>
          <w:spacing w:val="-2"/>
          <w:sz w:val="28"/>
        </w:rPr>
        <w:t>5</w:t>
      </w:r>
      <w:r w:rsidRPr="005924CA">
        <w:rPr>
          <w:sz w:val="28"/>
        </w:rPr>
        <w:t>1</w:t>
      </w:r>
      <w:r w:rsidRPr="005924CA">
        <w:rPr>
          <w:spacing w:val="-2"/>
          <w:sz w:val="28"/>
        </w:rPr>
        <w:t>件)、I</w:t>
      </w:r>
      <w:r w:rsidRPr="005924CA">
        <w:rPr>
          <w:spacing w:val="1"/>
          <w:sz w:val="28"/>
        </w:rPr>
        <w:t>G</w:t>
      </w:r>
      <w:r w:rsidRPr="005924CA">
        <w:rPr>
          <w:spacing w:val="-1"/>
          <w:sz w:val="28"/>
        </w:rPr>
        <w:t>(</w:t>
      </w:r>
      <w:r w:rsidRPr="005924CA">
        <w:rPr>
          <w:spacing w:val="1"/>
          <w:sz w:val="28"/>
        </w:rPr>
        <w:t>7</w:t>
      </w:r>
      <w:r w:rsidRPr="005924CA">
        <w:rPr>
          <w:spacing w:val="-2"/>
          <w:sz w:val="28"/>
        </w:rPr>
        <w:t>,3</w:t>
      </w:r>
      <w:r w:rsidRPr="005924CA">
        <w:rPr>
          <w:sz w:val="28"/>
        </w:rPr>
        <w:t>55</w:t>
      </w:r>
      <w:r w:rsidRPr="005924CA">
        <w:rPr>
          <w:spacing w:val="-2"/>
          <w:sz w:val="28"/>
        </w:rPr>
        <w:t>件)、抖音(</w:t>
      </w:r>
      <w:r w:rsidRPr="005924CA">
        <w:rPr>
          <w:spacing w:val="1"/>
          <w:sz w:val="28"/>
        </w:rPr>
        <w:t>3</w:t>
      </w:r>
      <w:r w:rsidRPr="005924CA">
        <w:rPr>
          <w:spacing w:val="-2"/>
          <w:sz w:val="28"/>
        </w:rPr>
        <w:t>,</w:t>
      </w:r>
      <w:r w:rsidRPr="005924CA">
        <w:rPr>
          <w:sz w:val="28"/>
        </w:rPr>
        <w:t>8</w:t>
      </w:r>
      <w:r w:rsidRPr="005924CA">
        <w:rPr>
          <w:spacing w:val="-2"/>
          <w:sz w:val="28"/>
        </w:rPr>
        <w:t>6</w:t>
      </w:r>
      <w:r w:rsidRPr="005924CA">
        <w:rPr>
          <w:sz w:val="28"/>
        </w:rPr>
        <w:t>0</w:t>
      </w:r>
      <w:r w:rsidRPr="005924CA">
        <w:rPr>
          <w:spacing w:val="-2"/>
          <w:sz w:val="28"/>
        </w:rPr>
        <w:t>件)、</w:t>
      </w:r>
      <w:proofErr w:type="spellStart"/>
      <w:r w:rsidRPr="005924CA">
        <w:rPr>
          <w:spacing w:val="-2"/>
          <w:sz w:val="28"/>
        </w:rPr>
        <w:t>D</w:t>
      </w:r>
      <w:r w:rsidRPr="005924CA">
        <w:rPr>
          <w:sz w:val="28"/>
        </w:rPr>
        <w:t>c</w:t>
      </w:r>
      <w:r w:rsidRPr="005924CA">
        <w:rPr>
          <w:spacing w:val="-2"/>
          <w:sz w:val="28"/>
        </w:rPr>
        <w:t>ar</w:t>
      </w:r>
      <w:r w:rsidRPr="005924CA">
        <w:rPr>
          <w:spacing w:val="1"/>
          <w:sz w:val="28"/>
        </w:rPr>
        <w:t>d</w:t>
      </w:r>
      <w:proofErr w:type="spellEnd"/>
      <w:r w:rsidRPr="005924CA">
        <w:rPr>
          <w:spacing w:val="-2"/>
          <w:sz w:val="28"/>
        </w:rPr>
        <w:t>(77</w:t>
      </w:r>
      <w:r w:rsidRPr="005924CA">
        <w:rPr>
          <w:sz w:val="28"/>
        </w:rPr>
        <w:t>7</w:t>
      </w:r>
      <w:r w:rsidRPr="005924CA">
        <w:rPr>
          <w:spacing w:val="-2"/>
          <w:sz w:val="28"/>
        </w:rPr>
        <w:t>件)、</w:t>
      </w:r>
      <w:proofErr w:type="gramStart"/>
      <w:r w:rsidRPr="005924CA">
        <w:rPr>
          <w:spacing w:val="-2"/>
          <w:sz w:val="28"/>
        </w:rPr>
        <w:t>小紅</w:t>
      </w:r>
      <w:proofErr w:type="gramEnd"/>
      <w:r w:rsidRPr="005924CA">
        <w:rPr>
          <w:spacing w:val="-2"/>
          <w:sz w:val="28"/>
        </w:rPr>
        <w:t>書(4</w:t>
      </w:r>
      <w:r w:rsidRPr="005924CA">
        <w:rPr>
          <w:spacing w:val="1"/>
          <w:sz w:val="28"/>
        </w:rPr>
        <w:t>4</w:t>
      </w:r>
      <w:r w:rsidRPr="005924CA">
        <w:rPr>
          <w:sz w:val="28"/>
        </w:rPr>
        <w:t>5</w:t>
      </w:r>
      <w:r w:rsidRPr="005924CA">
        <w:rPr>
          <w:spacing w:val="-1"/>
          <w:sz w:val="28"/>
        </w:rPr>
        <w:t>件)、</w:t>
      </w:r>
      <w:r w:rsidRPr="005924CA">
        <w:rPr>
          <w:spacing w:val="-2"/>
          <w:sz w:val="28"/>
        </w:rPr>
        <w:t>Tw</w:t>
      </w:r>
      <w:r w:rsidRPr="005924CA">
        <w:rPr>
          <w:sz w:val="28"/>
        </w:rPr>
        <w:t>i</w:t>
      </w:r>
      <w:r w:rsidRPr="005924CA">
        <w:rPr>
          <w:spacing w:val="-2"/>
          <w:sz w:val="28"/>
        </w:rPr>
        <w:t>tt</w:t>
      </w:r>
      <w:r w:rsidRPr="005924CA">
        <w:rPr>
          <w:sz w:val="28"/>
        </w:rPr>
        <w:t>e</w:t>
      </w:r>
      <w:r w:rsidRPr="005924CA">
        <w:rPr>
          <w:spacing w:val="-1"/>
          <w:sz w:val="28"/>
        </w:rPr>
        <w:t>r</w:t>
      </w:r>
      <w:r w:rsidRPr="005924CA">
        <w:rPr>
          <w:sz w:val="28"/>
        </w:rPr>
        <w:t>(</w:t>
      </w:r>
      <w:r w:rsidRPr="005924CA">
        <w:rPr>
          <w:spacing w:val="-2"/>
          <w:sz w:val="28"/>
        </w:rPr>
        <w:t>3</w:t>
      </w:r>
      <w:r w:rsidRPr="005924CA">
        <w:rPr>
          <w:sz w:val="28"/>
        </w:rPr>
        <w:t>04</w:t>
      </w:r>
      <w:r w:rsidRPr="005924CA">
        <w:rPr>
          <w:spacing w:val="-1"/>
          <w:sz w:val="28"/>
        </w:rPr>
        <w:t>件)、</w:t>
      </w:r>
      <w:proofErr w:type="spellStart"/>
      <w:r w:rsidRPr="005924CA">
        <w:rPr>
          <w:spacing w:val="-2"/>
          <w:sz w:val="28"/>
        </w:rPr>
        <w:t>yo</w:t>
      </w:r>
      <w:r w:rsidRPr="005924CA">
        <w:rPr>
          <w:sz w:val="28"/>
        </w:rPr>
        <w:t>u</w:t>
      </w:r>
      <w:r w:rsidRPr="005924CA">
        <w:rPr>
          <w:spacing w:val="-2"/>
          <w:sz w:val="28"/>
        </w:rPr>
        <w:t>tu</w:t>
      </w:r>
      <w:r w:rsidRPr="005924CA">
        <w:rPr>
          <w:sz w:val="28"/>
        </w:rPr>
        <w:t>b</w:t>
      </w:r>
      <w:r w:rsidRPr="005924CA">
        <w:rPr>
          <w:spacing w:val="-1"/>
          <w:sz w:val="28"/>
        </w:rPr>
        <w:t>e</w:t>
      </w:r>
      <w:proofErr w:type="spellEnd"/>
      <w:r w:rsidRPr="005924CA">
        <w:rPr>
          <w:spacing w:val="1"/>
          <w:sz w:val="28"/>
        </w:rPr>
        <w:t>(</w:t>
      </w:r>
      <w:r w:rsidRPr="005924CA">
        <w:rPr>
          <w:spacing w:val="-2"/>
          <w:sz w:val="28"/>
        </w:rPr>
        <w:t>4</w:t>
      </w:r>
      <w:r w:rsidRPr="005924CA">
        <w:rPr>
          <w:sz w:val="28"/>
        </w:rPr>
        <w:t>27</w:t>
      </w:r>
      <w:r w:rsidRPr="005924CA">
        <w:rPr>
          <w:spacing w:val="-1"/>
          <w:sz w:val="28"/>
        </w:rPr>
        <w:t>件)、</w:t>
      </w:r>
      <w:r w:rsidRPr="005924CA">
        <w:rPr>
          <w:spacing w:val="-2"/>
          <w:sz w:val="28"/>
        </w:rPr>
        <w:t>Tr</w:t>
      </w:r>
      <w:r w:rsidRPr="005924CA">
        <w:rPr>
          <w:sz w:val="28"/>
        </w:rPr>
        <w:t>e</w:t>
      </w:r>
      <w:r w:rsidRPr="005924CA">
        <w:rPr>
          <w:spacing w:val="-2"/>
          <w:sz w:val="28"/>
        </w:rPr>
        <w:t>ad</w:t>
      </w:r>
      <w:r w:rsidRPr="005924CA">
        <w:rPr>
          <w:sz w:val="28"/>
        </w:rPr>
        <w:t>s(</w:t>
      </w:r>
      <w:r w:rsidRPr="005924CA">
        <w:rPr>
          <w:spacing w:val="-2"/>
          <w:sz w:val="28"/>
        </w:rPr>
        <w:t>9</w:t>
      </w:r>
      <w:r w:rsidRPr="005924CA">
        <w:rPr>
          <w:sz w:val="28"/>
        </w:rPr>
        <w:t>5</w:t>
      </w:r>
      <w:r w:rsidRPr="005924CA">
        <w:rPr>
          <w:spacing w:val="-2"/>
          <w:sz w:val="28"/>
        </w:rPr>
        <w:t>件)、</w:t>
      </w:r>
      <w:proofErr w:type="spellStart"/>
      <w:r w:rsidRPr="005924CA">
        <w:rPr>
          <w:spacing w:val="1"/>
          <w:sz w:val="28"/>
        </w:rPr>
        <w:t>T</w:t>
      </w:r>
      <w:r w:rsidRPr="005924CA">
        <w:rPr>
          <w:spacing w:val="-2"/>
          <w:sz w:val="28"/>
        </w:rPr>
        <w:t>i</w:t>
      </w:r>
      <w:r w:rsidRPr="005924CA">
        <w:rPr>
          <w:sz w:val="28"/>
        </w:rPr>
        <w:t>kT</w:t>
      </w:r>
      <w:r w:rsidRPr="005924CA">
        <w:rPr>
          <w:spacing w:val="-2"/>
          <w:sz w:val="28"/>
        </w:rPr>
        <w:t>ok</w:t>
      </w:r>
      <w:proofErr w:type="spellEnd"/>
      <w:r w:rsidRPr="005924CA">
        <w:rPr>
          <w:sz w:val="28"/>
        </w:rPr>
        <w:t>(</w:t>
      </w:r>
      <w:r w:rsidRPr="005924CA">
        <w:rPr>
          <w:spacing w:val="-1"/>
          <w:sz w:val="28"/>
        </w:rPr>
        <w:t>8</w:t>
      </w:r>
      <w:r w:rsidRPr="005924CA">
        <w:rPr>
          <w:sz w:val="28"/>
        </w:rPr>
        <w:t>7</w:t>
      </w:r>
      <w:r w:rsidRPr="005924CA">
        <w:rPr>
          <w:spacing w:val="-1"/>
          <w:sz w:val="28"/>
        </w:rPr>
        <w:t>件)、</w:t>
      </w:r>
      <w:r w:rsidRPr="005924CA">
        <w:rPr>
          <w:spacing w:val="-2"/>
          <w:sz w:val="28"/>
        </w:rPr>
        <w:t>Li</w:t>
      </w:r>
      <w:r w:rsidRPr="005924CA">
        <w:rPr>
          <w:sz w:val="28"/>
        </w:rPr>
        <w:t>n</w:t>
      </w:r>
      <w:r w:rsidRPr="005924CA">
        <w:rPr>
          <w:spacing w:val="-2"/>
          <w:sz w:val="28"/>
        </w:rPr>
        <w:t>ked</w:t>
      </w:r>
      <w:r w:rsidRPr="005924CA">
        <w:rPr>
          <w:sz w:val="28"/>
        </w:rPr>
        <w:t>I</w:t>
      </w:r>
      <w:r w:rsidRPr="005924CA">
        <w:rPr>
          <w:spacing w:val="-1"/>
          <w:sz w:val="28"/>
        </w:rPr>
        <w:t>n</w:t>
      </w:r>
      <w:r w:rsidRPr="005924CA">
        <w:rPr>
          <w:spacing w:val="-2"/>
          <w:sz w:val="28"/>
        </w:rPr>
        <w:t>(1</w:t>
      </w:r>
      <w:r w:rsidRPr="005924CA">
        <w:rPr>
          <w:sz w:val="28"/>
        </w:rPr>
        <w:t>5</w:t>
      </w:r>
      <w:r w:rsidRPr="005924CA">
        <w:rPr>
          <w:spacing w:val="-3"/>
          <w:sz w:val="28"/>
        </w:rPr>
        <w:t>件)遭詐騙之案例(案件持續攀升)，態樣包含：</w:t>
      </w:r>
      <w:r w:rsidRPr="005924CA">
        <w:rPr>
          <w:spacing w:val="3"/>
          <w:sz w:val="28"/>
        </w:rPr>
        <w:t>網路購物詐騙、假交友(投資詐財)詐騙、騙取金融帳戶(卡片)、假求職</w:t>
      </w:r>
      <w:r w:rsidRPr="005924CA">
        <w:rPr>
          <w:spacing w:val="13"/>
          <w:sz w:val="28"/>
        </w:rPr>
        <w:t>詐騙、色情應召詐財詐騙、假慈善機關(急難救助)</w:t>
      </w:r>
      <w:r w:rsidRPr="005924CA">
        <w:rPr>
          <w:rFonts w:ascii="新細明體" w:eastAsia="新細明體" w:hint="eastAsia"/>
          <w:spacing w:val="14"/>
          <w:w w:val="99"/>
          <w:sz w:val="20"/>
        </w:rPr>
        <w:t>、</w:t>
      </w:r>
      <w:r w:rsidRPr="005924CA">
        <w:rPr>
          <w:spacing w:val="12"/>
          <w:sz w:val="28"/>
        </w:rPr>
        <w:t>解除分期付款等</w:t>
      </w:r>
      <w:r w:rsidRPr="005924CA">
        <w:rPr>
          <w:spacing w:val="1"/>
          <w:sz w:val="28"/>
        </w:rPr>
        <w:t>(</w:t>
      </w:r>
      <w:hyperlink r:id="rId8">
        <w:r w:rsidRPr="005924CA">
          <w:rPr>
            <w:spacing w:val="-2"/>
            <w:sz w:val="28"/>
          </w:rPr>
          <w:t>ht</w:t>
        </w:r>
        <w:r w:rsidRPr="005924CA">
          <w:rPr>
            <w:sz w:val="28"/>
          </w:rPr>
          <w:t>t</w:t>
        </w:r>
        <w:r w:rsidRPr="005924CA">
          <w:rPr>
            <w:spacing w:val="-2"/>
            <w:sz w:val="28"/>
          </w:rPr>
          <w:t>ps://</w:t>
        </w:r>
        <w:r w:rsidRPr="005924CA">
          <w:rPr>
            <w:sz w:val="28"/>
          </w:rPr>
          <w:t>r</w:t>
        </w:r>
        <w:r w:rsidRPr="005924CA">
          <w:rPr>
            <w:spacing w:val="-2"/>
            <w:sz w:val="28"/>
          </w:rPr>
          <w:t>eu</w:t>
        </w:r>
        <w:r w:rsidRPr="005924CA">
          <w:rPr>
            <w:sz w:val="28"/>
          </w:rPr>
          <w:t>r</w:t>
        </w:r>
        <w:r w:rsidRPr="005924CA">
          <w:rPr>
            <w:spacing w:val="-2"/>
            <w:sz w:val="28"/>
          </w:rPr>
          <w:t>l.</w:t>
        </w:r>
        <w:r w:rsidRPr="005924CA">
          <w:rPr>
            <w:sz w:val="28"/>
          </w:rPr>
          <w:t>c</w:t>
        </w:r>
        <w:r w:rsidRPr="005924CA">
          <w:rPr>
            <w:spacing w:val="-2"/>
            <w:sz w:val="28"/>
          </w:rPr>
          <w:t>c</w:t>
        </w:r>
        <w:r w:rsidRPr="005924CA">
          <w:rPr>
            <w:sz w:val="28"/>
          </w:rPr>
          <w:t>/</w:t>
        </w:r>
        <w:r w:rsidRPr="005924CA">
          <w:rPr>
            <w:spacing w:val="-2"/>
            <w:sz w:val="28"/>
          </w:rPr>
          <w:t>Vm</w:t>
        </w:r>
        <w:r w:rsidRPr="005924CA">
          <w:rPr>
            <w:sz w:val="28"/>
          </w:rPr>
          <w:t>N</w:t>
        </w:r>
        <w:r w:rsidRPr="005924CA">
          <w:rPr>
            <w:spacing w:val="-2"/>
            <w:sz w:val="28"/>
          </w:rPr>
          <w:t>bv</w:t>
        </w:r>
        <w:r w:rsidRPr="005924CA">
          <w:rPr>
            <w:spacing w:val="3"/>
            <w:sz w:val="28"/>
          </w:rPr>
          <w:t>Q</w:t>
        </w:r>
      </w:hyperlink>
      <w:r w:rsidRPr="005924CA">
        <w:rPr>
          <w:spacing w:val="-1"/>
          <w:sz w:val="28"/>
        </w:rPr>
        <w:t>)。</w:t>
      </w:r>
    </w:p>
    <w:p w14:paraId="15F08077" w14:textId="75087BD4" w:rsidR="007A72A1" w:rsidRPr="005924CA" w:rsidRDefault="005924CA" w:rsidP="00794575">
      <w:pPr>
        <w:tabs>
          <w:tab w:val="left" w:pos="660"/>
          <w:tab w:val="left" w:pos="674"/>
        </w:tabs>
        <w:spacing w:line="264" w:lineRule="auto"/>
        <w:ind w:leftChars="150" w:left="602" w:right="199" w:hangingChars="100" w:hanging="272"/>
        <w:jc w:val="both"/>
        <w:rPr>
          <w:sz w:val="28"/>
        </w:rPr>
      </w:pPr>
      <w:r>
        <w:rPr>
          <w:rFonts w:hint="eastAsia"/>
          <w:spacing w:val="-8"/>
          <w:sz w:val="28"/>
        </w:rPr>
        <w:t>2.</w:t>
      </w:r>
      <w:r w:rsidRPr="005924CA">
        <w:rPr>
          <w:spacing w:val="-8"/>
          <w:sz w:val="28"/>
        </w:rPr>
        <w:t>另</w:t>
      </w:r>
      <w:r w:rsidRPr="005924CA">
        <w:rPr>
          <w:b/>
          <w:bCs/>
          <w:spacing w:val="-8"/>
          <w:sz w:val="28"/>
          <w:u w:val="single"/>
        </w:rPr>
        <w:t>學生擔任</w:t>
      </w:r>
      <w:proofErr w:type="gramStart"/>
      <w:r w:rsidRPr="005924CA">
        <w:rPr>
          <w:b/>
          <w:bCs/>
          <w:spacing w:val="-8"/>
          <w:sz w:val="28"/>
          <w:u w:val="single"/>
        </w:rPr>
        <w:t>車手涉詐欺</w:t>
      </w:r>
      <w:proofErr w:type="gramEnd"/>
      <w:r w:rsidRPr="005924CA">
        <w:rPr>
          <w:b/>
          <w:bCs/>
          <w:spacing w:val="-8"/>
          <w:sz w:val="28"/>
          <w:u w:val="single"/>
        </w:rPr>
        <w:t>案件數攀升</w:t>
      </w:r>
      <w:r w:rsidRPr="005924CA">
        <w:rPr>
          <w:spacing w:val="-13"/>
          <w:sz w:val="28"/>
        </w:rPr>
        <w:t>，尤以</w:t>
      </w:r>
      <w:r w:rsidRPr="005924CA">
        <w:rPr>
          <w:spacing w:val="-8"/>
          <w:sz w:val="28"/>
        </w:rPr>
        <w:t>12</w:t>
      </w:r>
      <w:r w:rsidRPr="005924CA">
        <w:rPr>
          <w:spacing w:val="-21"/>
          <w:sz w:val="28"/>
        </w:rPr>
        <w:t>至</w:t>
      </w:r>
      <w:r w:rsidRPr="005924CA">
        <w:rPr>
          <w:spacing w:val="-8"/>
          <w:sz w:val="28"/>
        </w:rPr>
        <w:t>23</w:t>
      </w:r>
      <w:r w:rsidRPr="005924CA">
        <w:rPr>
          <w:spacing w:val="-12"/>
          <w:sz w:val="28"/>
        </w:rPr>
        <w:t>歲涉案最多，請</w:t>
      </w:r>
      <w:r w:rsidRPr="005924CA">
        <w:rPr>
          <w:b/>
          <w:bCs/>
          <w:spacing w:val="-2"/>
          <w:sz w:val="28"/>
          <w:u w:val="single"/>
        </w:rPr>
        <w:t>提醒學生勿輕易提供個人帳戶資料及謹慎使用第</w:t>
      </w:r>
      <w:r w:rsidRPr="005924CA">
        <w:rPr>
          <w:b/>
          <w:bCs/>
          <w:spacing w:val="13"/>
          <w:sz w:val="28"/>
          <w:u w:val="single"/>
        </w:rPr>
        <w:t>三方支付平臺，並避免協助他人領取金錢，以防遭不法分子詐騙及利</w:t>
      </w:r>
      <w:r w:rsidRPr="005924CA">
        <w:rPr>
          <w:b/>
          <w:bCs/>
          <w:spacing w:val="-6"/>
          <w:sz w:val="28"/>
          <w:u w:val="single"/>
        </w:rPr>
        <w:t>用</w:t>
      </w:r>
      <w:r w:rsidRPr="005924CA">
        <w:rPr>
          <w:spacing w:val="-6"/>
          <w:sz w:val="28"/>
        </w:rPr>
        <w:t>。</w:t>
      </w:r>
    </w:p>
    <w:p w14:paraId="415E8ACC" w14:textId="49E18DE9" w:rsidR="00A00066" w:rsidRPr="00A00066" w:rsidRDefault="00532C1F" w:rsidP="00A00066">
      <w:pPr>
        <w:pStyle w:val="a3"/>
        <w:spacing w:before="116" w:line="264" w:lineRule="auto"/>
        <w:ind w:right="169" w:hanging="560"/>
        <w:rPr>
          <w:spacing w:val="3"/>
        </w:rPr>
      </w:pPr>
      <w:r>
        <w:rPr>
          <w:spacing w:val="3"/>
        </w:rPr>
        <w:t>(二)</w:t>
      </w:r>
      <w:r w:rsidR="00A00066" w:rsidRPr="00A00066">
        <w:rPr>
          <w:spacing w:val="3"/>
        </w:rPr>
        <w:t>依據內政部警政署統計，當今最常發生的詐騙</w:t>
      </w:r>
      <w:proofErr w:type="gramStart"/>
      <w:r w:rsidR="00A00066" w:rsidRPr="00A00066">
        <w:rPr>
          <w:spacing w:val="3"/>
        </w:rPr>
        <w:t>態樣為假</w:t>
      </w:r>
      <w:proofErr w:type="gramEnd"/>
      <w:r w:rsidR="00A00066" w:rsidRPr="00A00066">
        <w:rPr>
          <w:spacing w:val="3"/>
        </w:rPr>
        <w:t>投資詐騙，請謹記「防詐騙三不三要」原則：</w:t>
      </w:r>
    </w:p>
    <w:p w14:paraId="62FF839B" w14:textId="5AF3B475" w:rsidR="00A00066" w:rsidRPr="00C65C60" w:rsidRDefault="00A00066" w:rsidP="00C65C60">
      <w:pPr>
        <w:pStyle w:val="a3"/>
        <w:ind w:leftChars="100" w:left="220" w:firstLineChars="100" w:firstLine="279"/>
        <w:rPr>
          <w:spacing w:val="-1"/>
          <w:szCs w:val="22"/>
        </w:rPr>
      </w:pPr>
      <w:r w:rsidRPr="00C65C60">
        <w:rPr>
          <w:spacing w:val="-1"/>
          <w:szCs w:val="22"/>
        </w:rPr>
        <w:t>1.三不：</w:t>
      </w:r>
    </w:p>
    <w:p w14:paraId="7F68C6CB" w14:textId="77777777" w:rsidR="00A00066" w:rsidRPr="00C65C60" w:rsidRDefault="00A00066" w:rsidP="00C65C60">
      <w:pPr>
        <w:pStyle w:val="a3"/>
        <w:ind w:leftChars="100" w:left="220" w:firstLineChars="200" w:firstLine="558"/>
        <w:rPr>
          <w:spacing w:val="-1"/>
          <w:szCs w:val="22"/>
        </w:rPr>
      </w:pPr>
      <w:r w:rsidRPr="00C65C60">
        <w:rPr>
          <w:spacing w:val="-1"/>
          <w:szCs w:val="22"/>
        </w:rPr>
        <w:t>(1)不聽：來源不明資訊。</w:t>
      </w:r>
    </w:p>
    <w:p w14:paraId="719F52C1" w14:textId="77777777" w:rsidR="00A00066" w:rsidRPr="00C65C60" w:rsidRDefault="00A00066" w:rsidP="00C65C60">
      <w:pPr>
        <w:pStyle w:val="a3"/>
        <w:ind w:leftChars="100" w:left="220" w:firstLineChars="200" w:firstLine="558"/>
        <w:rPr>
          <w:spacing w:val="-1"/>
          <w:szCs w:val="22"/>
        </w:rPr>
      </w:pPr>
      <w:r w:rsidRPr="00C65C60">
        <w:rPr>
          <w:spacing w:val="-1"/>
          <w:szCs w:val="22"/>
        </w:rPr>
        <w:t>(2)不加：陌生投資群組。</w:t>
      </w:r>
    </w:p>
    <w:p w14:paraId="08369D71" w14:textId="77777777" w:rsidR="00A00066" w:rsidRPr="00C65C60" w:rsidRDefault="00A00066" w:rsidP="00C65C60">
      <w:pPr>
        <w:pStyle w:val="a3"/>
        <w:ind w:leftChars="100" w:left="220" w:firstLineChars="200" w:firstLine="558"/>
        <w:rPr>
          <w:spacing w:val="-1"/>
          <w:szCs w:val="22"/>
        </w:rPr>
      </w:pPr>
      <w:r w:rsidRPr="00C65C60">
        <w:rPr>
          <w:spacing w:val="-1"/>
          <w:szCs w:val="22"/>
        </w:rPr>
        <w:t>(3)不用：保證獲利APP、投資平</w:t>
      </w:r>
      <w:proofErr w:type="gramStart"/>
      <w:r w:rsidRPr="00C65C60">
        <w:rPr>
          <w:spacing w:val="-1"/>
          <w:szCs w:val="22"/>
        </w:rPr>
        <w:t>臺</w:t>
      </w:r>
      <w:proofErr w:type="gramEnd"/>
      <w:r w:rsidRPr="00C65C60">
        <w:rPr>
          <w:spacing w:val="-1"/>
          <w:szCs w:val="22"/>
        </w:rPr>
        <w:t>。</w:t>
      </w:r>
    </w:p>
    <w:p w14:paraId="3242BE1C" w14:textId="525ECD76" w:rsidR="00A00066" w:rsidRPr="00C65C60" w:rsidRDefault="00A00066" w:rsidP="00C65C60">
      <w:pPr>
        <w:pStyle w:val="a3"/>
        <w:ind w:leftChars="100" w:left="220" w:firstLineChars="100" w:firstLine="279"/>
        <w:rPr>
          <w:spacing w:val="-1"/>
          <w:szCs w:val="22"/>
        </w:rPr>
      </w:pPr>
      <w:r w:rsidRPr="00C65C60">
        <w:rPr>
          <w:spacing w:val="-1"/>
          <w:szCs w:val="22"/>
        </w:rPr>
        <w:t>2.三要：</w:t>
      </w:r>
    </w:p>
    <w:p w14:paraId="45840BA4" w14:textId="77777777" w:rsidR="00A00066" w:rsidRPr="00C65C60" w:rsidRDefault="00A00066" w:rsidP="00C65C60">
      <w:pPr>
        <w:pStyle w:val="a3"/>
        <w:ind w:leftChars="100" w:left="220" w:firstLineChars="200" w:firstLine="558"/>
        <w:rPr>
          <w:spacing w:val="-1"/>
          <w:szCs w:val="22"/>
        </w:rPr>
      </w:pPr>
      <w:r w:rsidRPr="00C65C60">
        <w:rPr>
          <w:spacing w:val="-1"/>
          <w:szCs w:val="22"/>
        </w:rPr>
        <w:t>(1)要警覺：對任何鼓吹加入投資群組、勸誘買股投資訊息提高警覺。</w:t>
      </w:r>
    </w:p>
    <w:p w14:paraId="75BF79C0" w14:textId="0784E2C2" w:rsidR="00A00066" w:rsidRPr="00C65C60" w:rsidRDefault="00A00066" w:rsidP="00C65C60">
      <w:pPr>
        <w:pStyle w:val="a3"/>
        <w:ind w:leftChars="386" w:left="1267" w:hangingChars="150" w:hanging="418"/>
        <w:rPr>
          <w:spacing w:val="-1"/>
          <w:szCs w:val="22"/>
        </w:rPr>
      </w:pPr>
      <w:r w:rsidRPr="00C65C60">
        <w:rPr>
          <w:spacing w:val="-1"/>
          <w:szCs w:val="22"/>
        </w:rPr>
        <w:t>(2)要查證：向合法期貨商、合法投信投顧業者、合法證券商或165反詐騙專線查證。</w:t>
      </w:r>
    </w:p>
    <w:p w14:paraId="4567DD90" w14:textId="349E3D15" w:rsidR="007A72A1" w:rsidRPr="00C65C60" w:rsidRDefault="00A00066" w:rsidP="00C65C60">
      <w:pPr>
        <w:pStyle w:val="a3"/>
        <w:ind w:leftChars="50" w:left="110" w:firstLineChars="150" w:firstLine="418"/>
        <w:rPr>
          <w:spacing w:val="-1"/>
          <w:szCs w:val="22"/>
        </w:rPr>
      </w:pPr>
      <w:r w:rsidRPr="00C65C60">
        <w:rPr>
          <w:spacing w:val="-1"/>
          <w:szCs w:val="22"/>
        </w:rPr>
        <w:t>3.要報警：向治安單位或檢調單位檢舉(或撥165反詐騙專線)。</w:t>
      </w:r>
    </w:p>
    <w:p w14:paraId="3CABC77D" w14:textId="4BCB90D2" w:rsidR="007A72A1" w:rsidRDefault="00532C1F">
      <w:pPr>
        <w:pStyle w:val="a3"/>
        <w:spacing w:before="119" w:line="264" w:lineRule="auto"/>
        <w:ind w:right="173" w:hanging="560"/>
        <w:rPr>
          <w:spacing w:val="-2"/>
        </w:rPr>
      </w:pPr>
      <w:r>
        <w:rPr>
          <w:spacing w:val="-3"/>
        </w:rPr>
        <w:t>(</w:t>
      </w:r>
      <w:r w:rsidR="00C65C60">
        <w:rPr>
          <w:rFonts w:hint="eastAsia"/>
          <w:spacing w:val="-3"/>
        </w:rPr>
        <w:t>三</w:t>
      </w:r>
      <w:r>
        <w:rPr>
          <w:spacing w:val="-3"/>
        </w:rPr>
        <w:t>)請透過手機下載「警政服務</w:t>
      </w:r>
      <w:r>
        <w:rPr>
          <w:spacing w:val="-2"/>
        </w:rPr>
        <w:t>APP」或上網查詢內政部警政署「165全民</w:t>
      </w:r>
      <w:proofErr w:type="gramStart"/>
      <w:r>
        <w:rPr>
          <w:spacing w:val="-2"/>
        </w:rPr>
        <w:t>防騙網</w:t>
      </w:r>
      <w:proofErr w:type="gramEnd"/>
      <w:r>
        <w:rPr>
          <w:spacing w:val="-2"/>
        </w:rPr>
        <w:t>」(</w:t>
      </w:r>
      <w:hyperlink r:id="rId9">
        <w:r>
          <w:rPr>
            <w:spacing w:val="-2"/>
          </w:rPr>
          <w:t>http://165.npa.gov.tw/#/)</w:t>
        </w:r>
      </w:hyperlink>
      <w:r>
        <w:rPr>
          <w:spacing w:val="-2"/>
        </w:rPr>
        <w:t>，及加入內政部警政署165</w:t>
      </w:r>
      <w:proofErr w:type="gramStart"/>
      <w:r>
        <w:rPr>
          <w:spacing w:val="-2"/>
        </w:rPr>
        <w:t>防騙宣導</w:t>
      </w:r>
      <w:proofErr w:type="gramEnd"/>
      <w:r>
        <w:rPr>
          <w:spacing w:val="-2"/>
        </w:rPr>
        <w:t>LINE</w:t>
      </w:r>
      <w:r>
        <w:rPr>
          <w:spacing w:val="-4"/>
        </w:rPr>
        <w:t>好友等相關資訊管道，獲取最新詐騙手法知識及</w:t>
      </w:r>
      <w:r>
        <w:rPr>
          <w:spacing w:val="-2"/>
        </w:rPr>
        <w:t>相關反詐騙諮詢服務，以避免成為詐騙受害者。</w:t>
      </w:r>
    </w:p>
    <w:p w14:paraId="2A0B818B" w14:textId="55FA54CE" w:rsidR="008665AA" w:rsidRDefault="008665AA">
      <w:pPr>
        <w:pStyle w:val="a3"/>
        <w:spacing w:before="119" w:line="264" w:lineRule="auto"/>
        <w:ind w:right="173" w:hanging="560"/>
      </w:pPr>
      <w:r>
        <w:rPr>
          <w:noProof/>
        </w:rPr>
        <w:lastRenderedPageBreak/>
        <w:drawing>
          <wp:inline distT="0" distB="0" distL="0" distR="0" wp14:anchorId="7B2AFA10" wp14:editId="5D6B530E">
            <wp:extent cx="6178851" cy="4536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51" cy="45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1158A" w14:textId="3DF15F18" w:rsidR="00A00066" w:rsidRDefault="00A00066">
      <w:pPr>
        <w:pStyle w:val="a3"/>
        <w:spacing w:before="119" w:line="264" w:lineRule="auto"/>
        <w:ind w:right="173" w:hanging="560"/>
      </w:pPr>
      <w:r w:rsidRPr="00780A5E">
        <w:rPr>
          <w:noProof/>
        </w:rPr>
        <w:drawing>
          <wp:inline distT="0" distB="0" distL="0" distR="0" wp14:anchorId="79F6191C" wp14:editId="712E51F0">
            <wp:extent cx="2830787" cy="41113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787" cy="4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A5E">
        <w:rPr>
          <w:noProof/>
          <w:spacing w:val="124"/>
        </w:rPr>
        <w:drawing>
          <wp:inline distT="0" distB="0" distL="0" distR="0" wp14:anchorId="6713FE87" wp14:editId="05187926">
            <wp:extent cx="2830787" cy="424548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787" cy="42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DF62" w14:textId="34DC1CD7" w:rsidR="00A00066" w:rsidRDefault="00A00066">
      <w:pPr>
        <w:pStyle w:val="a3"/>
        <w:spacing w:before="119" w:line="264" w:lineRule="auto"/>
        <w:ind w:right="173" w:hanging="560"/>
      </w:pPr>
    </w:p>
    <w:p w14:paraId="0C6F8E50" w14:textId="163F3726" w:rsidR="00A00066" w:rsidRDefault="00A00066">
      <w:pPr>
        <w:pStyle w:val="a3"/>
        <w:spacing w:before="119" w:line="264" w:lineRule="auto"/>
        <w:ind w:right="173" w:hanging="560"/>
      </w:pPr>
      <w:r w:rsidRPr="00780A5E">
        <w:rPr>
          <w:noProof/>
        </w:rPr>
        <w:drawing>
          <wp:anchor distT="0" distB="0" distL="0" distR="0" simplePos="0" relativeHeight="251640832" behindDoc="0" locked="0" layoutInCell="1" allowOverlap="1" wp14:anchorId="28E8C939" wp14:editId="681AC2FE">
            <wp:simplePos x="0" y="0"/>
            <wp:positionH relativeFrom="page">
              <wp:posOffset>784860</wp:posOffset>
            </wp:positionH>
            <wp:positionV relativeFrom="paragraph">
              <wp:posOffset>395605</wp:posOffset>
            </wp:positionV>
            <wp:extent cx="2766695" cy="41484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0A5E">
        <w:rPr>
          <w:noProof/>
        </w:rPr>
        <w:drawing>
          <wp:anchor distT="0" distB="0" distL="0" distR="0" simplePos="0" relativeHeight="251635712" behindDoc="0" locked="0" layoutInCell="1" allowOverlap="0" wp14:anchorId="28F34E53" wp14:editId="07BA1420">
            <wp:simplePos x="0" y="0"/>
            <wp:positionH relativeFrom="page">
              <wp:posOffset>3549411</wp:posOffset>
            </wp:positionH>
            <wp:positionV relativeFrom="paragraph">
              <wp:posOffset>391614</wp:posOffset>
            </wp:positionV>
            <wp:extent cx="2764800" cy="4147200"/>
            <wp:effectExtent l="0" t="0" r="0" b="5715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9340" w14:textId="77777777" w:rsidR="00A00066" w:rsidRDefault="00A00066">
      <w:pPr>
        <w:pStyle w:val="a3"/>
        <w:spacing w:before="119" w:line="264" w:lineRule="auto"/>
        <w:ind w:right="173" w:hanging="560"/>
      </w:pPr>
    </w:p>
    <w:p w14:paraId="2510C8A6" w14:textId="77777777" w:rsidR="007A72A1" w:rsidRDefault="00532C1F">
      <w:pPr>
        <w:pStyle w:val="1"/>
        <w:spacing w:before="119"/>
      </w:pPr>
      <w:r>
        <w:rPr>
          <w:spacing w:val="-2"/>
        </w:rPr>
        <w:t>二、交通安全：</w:t>
      </w:r>
    </w:p>
    <w:p w14:paraId="44BF9391" w14:textId="5A9707B1" w:rsidR="007A72A1" w:rsidRDefault="00532C1F">
      <w:pPr>
        <w:pStyle w:val="a3"/>
        <w:spacing w:before="50" w:line="264" w:lineRule="auto"/>
        <w:ind w:right="161" w:hanging="560"/>
      </w:pPr>
      <w:r>
        <w:rPr>
          <w:spacing w:val="4"/>
        </w:rPr>
        <w:t>(</w:t>
      </w:r>
      <w:proofErr w:type="gramStart"/>
      <w:r>
        <w:rPr>
          <w:spacing w:val="4"/>
        </w:rPr>
        <w:t>一</w:t>
      </w:r>
      <w:proofErr w:type="gramEnd"/>
      <w:r>
        <w:rPr>
          <w:spacing w:val="4"/>
        </w:rPr>
        <w:t>)根據教育部</w:t>
      </w:r>
      <w:r>
        <w:rPr>
          <w:spacing w:val="3"/>
        </w:rPr>
        <w:t>校安中心的統計顯示，校外交通意外事故</w:t>
      </w:r>
      <w:r>
        <w:rPr>
          <w:spacing w:val="4"/>
        </w:rPr>
        <w:t>為學生意外傷亡的主要原因。假期間學生因為參加活動、打工兼職等因</w:t>
      </w:r>
      <w:r w:rsidRPr="00C65C60">
        <w:rPr>
          <w:spacing w:val="4"/>
        </w:rPr>
        <w:t>素，增加使用交通工具的機率，因此</w:t>
      </w:r>
      <w:r w:rsidRPr="00C65C60">
        <w:rPr>
          <w:b/>
          <w:bCs/>
          <w:spacing w:val="4"/>
          <w:u w:val="thick"/>
        </w:rPr>
        <w:t>特別提醒騎乘機車、微型電動二輪車、自行車等一定要注意自身安全，駕駛期間應遵守交通規則，行</w:t>
      </w:r>
      <w:r w:rsidRPr="00C65C60">
        <w:rPr>
          <w:b/>
          <w:bCs/>
          <w:spacing w:val="16"/>
          <w:u w:val="thick"/>
        </w:rPr>
        <w:t>經路口慢、看、停，切勿酒後駕車、</w:t>
      </w:r>
      <w:proofErr w:type="gramStart"/>
      <w:r w:rsidRPr="00C65C60">
        <w:rPr>
          <w:b/>
          <w:bCs/>
          <w:spacing w:val="16"/>
          <w:u w:val="thick"/>
        </w:rPr>
        <w:t>疲勞、</w:t>
      </w:r>
      <w:proofErr w:type="gramEnd"/>
      <w:r w:rsidRPr="00C65C60">
        <w:rPr>
          <w:b/>
          <w:bCs/>
          <w:spacing w:val="16"/>
          <w:u w:val="thick"/>
        </w:rPr>
        <w:t>超速及無照駕駛</w:t>
      </w:r>
      <w:r w:rsidRPr="00C65C60">
        <w:rPr>
          <w:spacing w:val="16"/>
        </w:rPr>
        <w:t>，以策安</w:t>
      </w:r>
      <w:r w:rsidRPr="00C65C60">
        <w:t>全。</w:t>
      </w:r>
    </w:p>
    <w:p w14:paraId="0F647DD8" w14:textId="5FB4B1FD" w:rsidR="007A72A1" w:rsidRPr="00C65C60" w:rsidRDefault="00532C1F">
      <w:pPr>
        <w:pStyle w:val="a3"/>
        <w:spacing w:line="264" w:lineRule="auto"/>
        <w:ind w:right="176" w:hanging="560"/>
        <w:jc w:val="left"/>
      </w:pPr>
      <w:r w:rsidRPr="00C65C60">
        <w:rPr>
          <w:spacing w:val="-2"/>
        </w:rPr>
        <w:t>(</w:t>
      </w:r>
      <w:r w:rsidR="00C65C60" w:rsidRPr="00C65C60">
        <w:rPr>
          <w:spacing w:val="-2"/>
        </w:rPr>
        <w:t>二</w:t>
      </w:r>
      <w:r w:rsidRPr="00C65C60">
        <w:rPr>
          <w:spacing w:val="-2"/>
        </w:rPr>
        <w:t>)</w:t>
      </w:r>
      <w:r w:rsidR="00C65C60">
        <w:rPr>
          <w:spacing w:val="-2"/>
        </w:rPr>
        <w:t>依</w:t>
      </w:r>
      <w:r w:rsidRPr="00C65C60">
        <w:rPr>
          <w:spacing w:val="-2"/>
        </w:rPr>
        <w:t>交通部交通安全教育守則及</w:t>
      </w:r>
      <w:r w:rsidR="00C65C60">
        <w:rPr>
          <w:spacing w:val="-2"/>
        </w:rPr>
        <w:t>教育部</w:t>
      </w:r>
      <w:r w:rsidRPr="00C65C60">
        <w:rPr>
          <w:spacing w:val="-2"/>
        </w:rPr>
        <w:t>編訂之「學校推動交通安全教育參考指引」加強宣導：</w:t>
      </w:r>
    </w:p>
    <w:p w14:paraId="3572F7DE" w14:textId="47BEAE04" w:rsidR="00C65C60" w:rsidRPr="00C65C60" w:rsidRDefault="00532C1F" w:rsidP="00C65C60">
      <w:pPr>
        <w:pStyle w:val="a5"/>
        <w:numPr>
          <w:ilvl w:val="0"/>
          <w:numId w:val="10"/>
        </w:numPr>
        <w:rPr>
          <w:spacing w:val="-2"/>
          <w:sz w:val="28"/>
        </w:rPr>
      </w:pPr>
      <w:r w:rsidRPr="00C65C60">
        <w:rPr>
          <w:spacing w:val="-2"/>
          <w:sz w:val="28"/>
        </w:rPr>
        <w:t>自行車、機車與微型電動二輪車安全：駕駛機車及微型電動二輪車時，應依規定配戴合格之安全帽，另為</w:t>
      </w:r>
      <w:proofErr w:type="gramStart"/>
      <w:r w:rsidRPr="00C65C60">
        <w:rPr>
          <w:spacing w:val="-2"/>
          <w:sz w:val="28"/>
        </w:rPr>
        <w:t>保護騎駕自行車</w:t>
      </w:r>
      <w:proofErr w:type="gramEnd"/>
      <w:r w:rsidRPr="00C65C60">
        <w:rPr>
          <w:spacing w:val="-2"/>
          <w:sz w:val="28"/>
        </w:rPr>
        <w:t>之安全，</w:t>
      </w:r>
      <w:proofErr w:type="gramStart"/>
      <w:r w:rsidR="00C65C60" w:rsidRPr="00C65C60">
        <w:rPr>
          <w:rFonts w:hint="eastAsia"/>
          <w:b/>
          <w:bCs/>
          <w:spacing w:val="-2"/>
          <w:sz w:val="28"/>
          <w:u w:val="thick"/>
        </w:rPr>
        <w:t>請</w:t>
      </w:r>
      <w:r w:rsidRPr="00C65C60">
        <w:rPr>
          <w:b/>
          <w:bCs/>
          <w:spacing w:val="-2"/>
          <w:sz w:val="28"/>
          <w:u w:val="thick"/>
        </w:rPr>
        <w:t>配</w:t>
      </w:r>
      <w:proofErr w:type="gramEnd"/>
      <w:r w:rsidRPr="00C65C60">
        <w:rPr>
          <w:b/>
          <w:bCs/>
          <w:spacing w:val="-2"/>
          <w:sz w:val="28"/>
          <w:u w:val="thick"/>
        </w:rPr>
        <w:t>戴自行車安全帽。</w:t>
      </w:r>
      <w:proofErr w:type="gramStart"/>
      <w:r w:rsidR="00C65C60" w:rsidRPr="00C65C60">
        <w:rPr>
          <w:b/>
          <w:bCs/>
          <w:spacing w:val="-2"/>
          <w:sz w:val="28"/>
          <w:u w:val="thick"/>
        </w:rPr>
        <w:t>行進</w:t>
      </w:r>
      <w:r w:rsidRPr="00C65C60">
        <w:rPr>
          <w:b/>
          <w:bCs/>
          <w:spacing w:val="-2"/>
          <w:sz w:val="28"/>
          <w:u w:val="thick"/>
        </w:rPr>
        <w:t>間切勿</w:t>
      </w:r>
      <w:proofErr w:type="gramEnd"/>
      <w:r w:rsidRPr="00C65C60">
        <w:rPr>
          <w:b/>
          <w:bCs/>
          <w:spacing w:val="-2"/>
          <w:sz w:val="28"/>
          <w:u w:val="thick"/>
        </w:rPr>
        <w:t>以手持方式使用行動電話</w:t>
      </w:r>
      <w:r w:rsidR="00C65C60" w:rsidRPr="00C65C60">
        <w:rPr>
          <w:rFonts w:hint="eastAsia"/>
          <w:spacing w:val="-2"/>
          <w:sz w:val="28"/>
        </w:rPr>
        <w:t>，保持輛安全設備良好與完整，不可附</w:t>
      </w:r>
      <w:proofErr w:type="gramStart"/>
      <w:r w:rsidR="00C65C60" w:rsidRPr="00C65C60">
        <w:rPr>
          <w:rFonts w:hint="eastAsia"/>
          <w:spacing w:val="-2"/>
          <w:sz w:val="28"/>
        </w:rPr>
        <w:t>載坐</w:t>
      </w:r>
      <w:proofErr w:type="gramEnd"/>
      <w:r w:rsidR="00C65C60" w:rsidRPr="00C65C60">
        <w:rPr>
          <w:rFonts w:hint="eastAsia"/>
          <w:spacing w:val="-2"/>
          <w:sz w:val="28"/>
        </w:rPr>
        <w:t>人、人車共道，請禮讓行人優先通行，</w:t>
      </w:r>
      <w:r w:rsidR="00C65C60" w:rsidRPr="00C65C60">
        <w:rPr>
          <w:rFonts w:hint="eastAsia"/>
          <w:b/>
          <w:bCs/>
          <w:spacing w:val="-2"/>
          <w:sz w:val="28"/>
          <w:u w:val="thick"/>
        </w:rPr>
        <w:t>依規定</w:t>
      </w:r>
      <w:proofErr w:type="gramStart"/>
      <w:r w:rsidR="00C65C60" w:rsidRPr="00C65C60">
        <w:rPr>
          <w:rFonts w:hint="eastAsia"/>
          <w:b/>
          <w:bCs/>
          <w:spacing w:val="-2"/>
          <w:sz w:val="28"/>
          <w:u w:val="thick"/>
        </w:rPr>
        <w:t>兩段式</w:t>
      </w:r>
      <w:proofErr w:type="gramEnd"/>
      <w:r w:rsidR="00C65C60" w:rsidRPr="00C65C60">
        <w:rPr>
          <w:rFonts w:hint="eastAsia"/>
          <w:b/>
          <w:bCs/>
          <w:spacing w:val="-2"/>
          <w:sz w:val="28"/>
          <w:u w:val="thick"/>
        </w:rPr>
        <w:t>左</w:t>
      </w:r>
      <w:r w:rsidR="00C65C60" w:rsidRPr="00C65C60">
        <w:rPr>
          <w:b/>
          <w:bCs/>
          <w:spacing w:val="-2"/>
          <w:sz w:val="28"/>
          <w:u w:val="thick"/>
        </w:rPr>
        <w:t>(右)轉、行駛時，不得爭先、爭道、</w:t>
      </w:r>
      <w:proofErr w:type="gramStart"/>
      <w:r w:rsidR="00C65C60" w:rsidRPr="00C65C60">
        <w:rPr>
          <w:b/>
          <w:bCs/>
          <w:spacing w:val="-2"/>
          <w:sz w:val="28"/>
          <w:u w:val="thick"/>
        </w:rPr>
        <w:t>並行競駛</w:t>
      </w:r>
      <w:proofErr w:type="gramEnd"/>
      <w:r w:rsidR="00C65C60" w:rsidRPr="00C65C60">
        <w:rPr>
          <w:b/>
          <w:bCs/>
          <w:spacing w:val="-2"/>
          <w:sz w:val="28"/>
          <w:u w:val="thick"/>
        </w:rPr>
        <w:t>或以其他危險方式駕駛</w:t>
      </w:r>
      <w:r w:rsidR="00C65C60" w:rsidRPr="00C65C60">
        <w:rPr>
          <w:spacing w:val="-2"/>
          <w:sz w:val="28"/>
        </w:rPr>
        <w:t>，遵守行車秩序規範，</w:t>
      </w:r>
      <w:r w:rsidR="00C65C60" w:rsidRPr="00C65C60">
        <w:rPr>
          <w:b/>
          <w:bCs/>
          <w:spacing w:val="-2"/>
          <w:sz w:val="28"/>
          <w:u w:val="thick"/>
        </w:rPr>
        <w:t>大型車轉彎半徑大並有視野死角，避免過於靠近行駛於大型車前或併行</w:t>
      </w:r>
      <w:r w:rsidR="00C65C60" w:rsidRPr="00C65C60">
        <w:rPr>
          <w:spacing w:val="-2"/>
          <w:sz w:val="28"/>
        </w:rPr>
        <w:t>，以維護生命安全。</w:t>
      </w:r>
    </w:p>
    <w:p w14:paraId="36CF0A5C" w14:textId="5B7FB72E" w:rsidR="007A72A1" w:rsidRDefault="00532C1F">
      <w:pPr>
        <w:pStyle w:val="a5"/>
        <w:numPr>
          <w:ilvl w:val="0"/>
          <w:numId w:val="10"/>
        </w:numPr>
        <w:tabs>
          <w:tab w:val="left" w:pos="674"/>
          <w:tab w:val="left" w:pos="681"/>
        </w:tabs>
        <w:spacing w:line="264" w:lineRule="auto"/>
        <w:ind w:right="198" w:hanging="279"/>
        <w:rPr>
          <w:sz w:val="28"/>
        </w:rPr>
      </w:pPr>
      <w:r>
        <w:rPr>
          <w:spacing w:val="3"/>
          <w:sz w:val="28"/>
        </w:rPr>
        <w:t>行人道路安全：穿越道路時請遵守交通號</w:t>
      </w:r>
      <w:proofErr w:type="gramStart"/>
      <w:r>
        <w:rPr>
          <w:spacing w:val="3"/>
          <w:sz w:val="28"/>
        </w:rPr>
        <w:t>誌</w:t>
      </w:r>
      <w:proofErr w:type="gramEnd"/>
      <w:r>
        <w:rPr>
          <w:spacing w:val="3"/>
          <w:sz w:val="28"/>
        </w:rPr>
        <w:t>指示或警察之指揮，不任意</w:t>
      </w:r>
      <w:r>
        <w:rPr>
          <w:spacing w:val="3"/>
          <w:sz w:val="28"/>
        </w:rPr>
        <w:lastRenderedPageBreak/>
        <w:t>穿越車道、不滑手機過馬路、闖紅燈，不任意跨越護欄及安全島，不侵犯車輛通行的路權，穿著亮色及有反光的衣服，預留充足的時間，並在</w:t>
      </w:r>
      <w:r>
        <w:rPr>
          <w:spacing w:val="-2"/>
          <w:sz w:val="28"/>
        </w:rPr>
        <w:t>安全路口通過道路。</w:t>
      </w:r>
    </w:p>
    <w:p w14:paraId="3FCD3A2C" w14:textId="60EF5953" w:rsidR="007A72A1" w:rsidRPr="00C65C60" w:rsidRDefault="00532C1F">
      <w:pPr>
        <w:pStyle w:val="a5"/>
        <w:numPr>
          <w:ilvl w:val="0"/>
          <w:numId w:val="10"/>
        </w:numPr>
        <w:tabs>
          <w:tab w:val="left" w:pos="675"/>
        </w:tabs>
        <w:spacing w:line="361" w:lineRule="exact"/>
        <w:ind w:left="675" w:hanging="279"/>
        <w:rPr>
          <w:b/>
          <w:bCs/>
          <w:sz w:val="28"/>
          <w:u w:val="thick"/>
        </w:rPr>
      </w:pPr>
      <w:r w:rsidRPr="00C65C60">
        <w:rPr>
          <w:b/>
          <w:bCs/>
          <w:spacing w:val="-4"/>
          <w:sz w:val="28"/>
          <w:u w:val="thick"/>
        </w:rPr>
        <w:t>防範無照駕駛違規：「道路交通管理處罰條例」業經立法院</w:t>
      </w:r>
      <w:r w:rsidRPr="00C65C60">
        <w:rPr>
          <w:b/>
          <w:bCs/>
          <w:spacing w:val="-2"/>
          <w:sz w:val="28"/>
          <w:u w:val="thick"/>
        </w:rPr>
        <w:t>114</w:t>
      </w:r>
      <w:r w:rsidRPr="00C65C60">
        <w:rPr>
          <w:b/>
          <w:bCs/>
          <w:spacing w:val="-31"/>
          <w:sz w:val="28"/>
          <w:u w:val="thick"/>
        </w:rPr>
        <w:t>年</w:t>
      </w:r>
      <w:r w:rsidRPr="00C65C60">
        <w:rPr>
          <w:b/>
          <w:bCs/>
          <w:spacing w:val="-2"/>
          <w:sz w:val="28"/>
          <w:u w:val="thick"/>
        </w:rPr>
        <w:t>10</w:t>
      </w:r>
      <w:r w:rsidRPr="00C65C60">
        <w:rPr>
          <w:b/>
          <w:bCs/>
          <w:spacing w:val="-28"/>
          <w:sz w:val="28"/>
          <w:u w:val="thick"/>
        </w:rPr>
        <w:t>月</w:t>
      </w:r>
    </w:p>
    <w:p w14:paraId="3F3D8027" w14:textId="426480C2" w:rsidR="007A72A1" w:rsidRDefault="00532C1F">
      <w:pPr>
        <w:pStyle w:val="a3"/>
        <w:spacing w:before="34" w:line="264" w:lineRule="auto"/>
        <w:ind w:right="196"/>
      </w:pPr>
      <w:r w:rsidRPr="00C65C60">
        <w:rPr>
          <w:b/>
          <w:bCs/>
          <w:spacing w:val="1"/>
          <w:u w:val="thick"/>
        </w:rPr>
        <w:t>2</w:t>
      </w:r>
      <w:r w:rsidRPr="00C65C60">
        <w:rPr>
          <w:b/>
          <w:bCs/>
          <w:u w:val="thick"/>
        </w:rPr>
        <w:t>8日三讀通過修正部分條文，大幅加重無照駕駛罰則，最高罰鍰金額分</w:t>
      </w:r>
      <w:r w:rsidRPr="00C65C60">
        <w:rPr>
          <w:b/>
          <w:bCs/>
          <w:spacing w:val="1"/>
          <w:u w:val="thick"/>
        </w:rPr>
        <w:t>別為：汽車駕駛人最高可處</w:t>
      </w:r>
      <w:r w:rsidRPr="00C65C60">
        <w:rPr>
          <w:b/>
          <w:bCs/>
          <w:u w:val="thick"/>
        </w:rPr>
        <w:t>6</w:t>
      </w:r>
      <w:r w:rsidRPr="00C65C60">
        <w:rPr>
          <w:b/>
          <w:bCs/>
          <w:spacing w:val="-3"/>
          <w:u w:val="thick"/>
        </w:rPr>
        <w:t>萬元，機車駕駛人最高可處</w:t>
      </w:r>
      <w:r w:rsidRPr="00C65C60">
        <w:rPr>
          <w:b/>
          <w:bCs/>
          <w:spacing w:val="-2"/>
          <w:u w:val="thick"/>
        </w:rPr>
        <w:t>3.</w:t>
      </w:r>
      <w:r w:rsidRPr="00C65C60">
        <w:rPr>
          <w:b/>
          <w:bCs/>
          <w:u w:val="thick"/>
        </w:rPr>
        <w:t>6</w:t>
      </w:r>
      <w:r w:rsidRPr="00C65C60">
        <w:rPr>
          <w:b/>
          <w:bCs/>
          <w:spacing w:val="-2"/>
          <w:u w:val="thick"/>
        </w:rPr>
        <w:t>萬元，違規</w:t>
      </w:r>
      <w:r w:rsidRPr="00C65C60">
        <w:rPr>
          <w:b/>
          <w:bCs/>
          <w:spacing w:val="-3"/>
          <w:u w:val="thick"/>
        </w:rPr>
        <w:t>者將被當場移置保管車輛，且加重累犯的處罰</w:t>
      </w:r>
      <w:r w:rsidRPr="00C65C60">
        <w:rPr>
          <w:spacing w:val="-3"/>
        </w:rPr>
        <w:t>；</w:t>
      </w:r>
      <w:r>
        <w:rPr>
          <w:spacing w:val="-2"/>
        </w:rPr>
        <w:t>另未滿1</w:t>
      </w:r>
      <w:r>
        <w:t>8</w:t>
      </w:r>
      <w:r>
        <w:rPr>
          <w:spacing w:val="-2"/>
        </w:rPr>
        <w:t>歲的青少年無</w:t>
      </w:r>
      <w:r>
        <w:rPr>
          <w:spacing w:val="3"/>
        </w:rPr>
        <w:t>照駕駛時，除了應繳交罰鍰</w:t>
      </w:r>
      <w:proofErr w:type="gramStart"/>
      <w:r>
        <w:rPr>
          <w:spacing w:val="3"/>
        </w:rPr>
        <w:t>以外，</w:t>
      </w:r>
      <w:proofErr w:type="gramEnd"/>
      <w:r>
        <w:rPr>
          <w:spacing w:val="3"/>
        </w:rPr>
        <w:t>青少年以及父母等法定代理人參加道</w:t>
      </w:r>
      <w:r>
        <w:rPr>
          <w:spacing w:val="5"/>
        </w:rPr>
        <w:t>路交通安全講習。</w:t>
      </w:r>
      <w:r w:rsidRPr="00C65C60">
        <w:rPr>
          <w:b/>
          <w:bCs/>
          <w:spacing w:val="3"/>
          <w:u w:val="thick"/>
        </w:rPr>
        <w:t>提醒</w:t>
      </w:r>
      <w:r w:rsidR="00C65C60" w:rsidRPr="00C65C60">
        <w:rPr>
          <w:rFonts w:hint="eastAsia"/>
          <w:b/>
          <w:bCs/>
          <w:spacing w:val="3"/>
          <w:u w:val="thick"/>
        </w:rPr>
        <w:t>，</w:t>
      </w:r>
      <w:r w:rsidRPr="00C65C60">
        <w:rPr>
          <w:b/>
          <w:bCs/>
          <w:spacing w:val="3"/>
          <w:u w:val="thick"/>
        </w:rPr>
        <w:t>無照駕駛不僅違規觸法，更甚者可能傷及</w:t>
      </w:r>
      <w:r w:rsidRPr="00C65C60">
        <w:rPr>
          <w:b/>
          <w:bCs/>
          <w:spacing w:val="-2"/>
          <w:u w:val="thick"/>
        </w:rPr>
        <w:t>他人與自己身體或生命</w:t>
      </w:r>
      <w:r>
        <w:t>。</w:t>
      </w:r>
    </w:p>
    <w:p w14:paraId="21981DAB" w14:textId="42203B10" w:rsidR="005924CA" w:rsidRPr="005924CA" w:rsidRDefault="005924CA" w:rsidP="005924CA">
      <w:pPr>
        <w:pStyle w:val="a3"/>
        <w:spacing w:before="34" w:line="264" w:lineRule="auto"/>
        <w:ind w:left="0" w:right="196" w:firstLineChars="50" w:firstLine="139"/>
        <w:rPr>
          <w:spacing w:val="-2"/>
        </w:rPr>
      </w:pPr>
      <w:r w:rsidRPr="00C65C60">
        <w:rPr>
          <w:spacing w:val="-2"/>
        </w:rPr>
        <w:t>(</w:t>
      </w:r>
      <w:r>
        <w:rPr>
          <w:spacing w:val="-2"/>
        </w:rPr>
        <w:t>三</w:t>
      </w:r>
      <w:r w:rsidRPr="00C65C60">
        <w:rPr>
          <w:spacing w:val="-2"/>
        </w:rPr>
        <w:t>)</w:t>
      </w:r>
      <w:r w:rsidRPr="005924CA">
        <w:rPr>
          <w:spacing w:val="-2"/>
        </w:rPr>
        <w:t>補助學生搭乘公車及托運機車活動：</w:t>
      </w:r>
    </w:p>
    <w:p w14:paraId="63B6EA88" w14:textId="24AC687F" w:rsidR="005924CA" w:rsidRPr="005924CA" w:rsidRDefault="005924CA" w:rsidP="005924CA">
      <w:pPr>
        <w:pStyle w:val="a3"/>
        <w:spacing w:before="34" w:line="264" w:lineRule="auto"/>
        <w:ind w:leftChars="200" w:left="718" w:right="196" w:hangingChars="100" w:hanging="278"/>
        <w:rPr>
          <w:spacing w:val="-2"/>
        </w:rPr>
      </w:pPr>
      <w:r w:rsidRPr="005924CA">
        <w:rPr>
          <w:spacing w:val="-2"/>
        </w:rPr>
        <w:t>1</w:t>
      </w:r>
      <w:r>
        <w:rPr>
          <w:rFonts w:hint="eastAsia"/>
          <w:spacing w:val="-2"/>
        </w:rPr>
        <w:t>.</w:t>
      </w:r>
      <w:r w:rsidRPr="005924CA">
        <w:rPr>
          <w:spacing w:val="-2"/>
        </w:rPr>
        <w:t>為避免學生長途駕駛導致發生交通意外，本校學</w:t>
      </w:r>
      <w:proofErr w:type="gramStart"/>
      <w:r w:rsidRPr="005924CA">
        <w:rPr>
          <w:spacing w:val="-2"/>
        </w:rPr>
        <w:t>務</w:t>
      </w:r>
      <w:proofErr w:type="gramEnd"/>
      <w:r w:rsidRPr="005924CA">
        <w:rPr>
          <w:spacing w:val="-2"/>
        </w:rPr>
        <w:t>處</w:t>
      </w:r>
      <w:r>
        <w:rPr>
          <w:rFonts w:hint="eastAsia"/>
          <w:spacing w:val="-2"/>
        </w:rPr>
        <w:t>學生安全輔導組</w:t>
      </w:r>
      <w:r w:rsidRPr="005924CA">
        <w:rPr>
          <w:spacing w:val="-2"/>
        </w:rPr>
        <w:t>辦理補助學生搭乘公車及托運機車活動，鼓勵學生搭乘大眾運輸工具返鄉、返校。</w:t>
      </w:r>
    </w:p>
    <w:p w14:paraId="5227D506" w14:textId="4EE3CB24" w:rsidR="005924CA" w:rsidRPr="00A50AE7" w:rsidRDefault="005924CA" w:rsidP="005924CA">
      <w:pPr>
        <w:pStyle w:val="a3"/>
        <w:spacing w:before="34" w:line="264" w:lineRule="auto"/>
        <w:ind w:leftChars="200" w:left="996" w:right="196" w:hangingChars="200" w:hanging="556"/>
      </w:pPr>
      <w:bookmarkStart w:id="0" w:name="_GoBack"/>
      <w:r w:rsidRPr="00A50AE7">
        <w:rPr>
          <w:spacing w:val="-2"/>
        </w:rPr>
        <w:t>2.詳情請見</w:t>
      </w:r>
      <w:r w:rsidRPr="00A50AE7">
        <w:rPr>
          <w:rFonts w:hint="eastAsia"/>
          <w:spacing w:val="-2"/>
        </w:rPr>
        <w:t>學生安全輔導組</w:t>
      </w:r>
      <w:r w:rsidRPr="00A50AE7">
        <w:rPr>
          <w:spacing w:val="-2"/>
        </w:rPr>
        <w:t>公告，網址：https://nfuosa.nfu.edu.tw/miteo.html</w:t>
      </w:r>
    </w:p>
    <w:bookmarkEnd w:id="0"/>
    <w:p w14:paraId="356A2DAA" w14:textId="77777777" w:rsidR="007A72A1" w:rsidRDefault="00532C1F">
      <w:pPr>
        <w:pStyle w:val="1"/>
        <w:spacing w:before="118"/>
      </w:pPr>
      <w:r>
        <w:rPr>
          <w:spacing w:val="-2"/>
        </w:rPr>
        <w:t>三、工讀安全：</w:t>
      </w:r>
    </w:p>
    <w:p w14:paraId="66F524ED" w14:textId="5CE60571" w:rsidR="007A72A1" w:rsidRDefault="00532C1F" w:rsidP="005924CA">
      <w:pPr>
        <w:pStyle w:val="a3"/>
        <w:spacing w:before="120"/>
        <w:ind w:leftChars="300" w:left="660" w:right="685" w:firstLineChars="200" w:firstLine="554"/>
      </w:pPr>
      <w:r>
        <w:rPr>
          <w:spacing w:val="-3"/>
        </w:rPr>
        <w:t>學生可參考勞動部「職場高手秘笈」，遵循</w:t>
      </w:r>
      <w:r w:rsidRPr="005924CA">
        <w:rPr>
          <w:b/>
          <w:bCs/>
          <w:spacing w:val="-3"/>
          <w:u w:val="thick"/>
        </w:rPr>
        <w:t>三要準備、七</w:t>
      </w:r>
      <w:proofErr w:type="gramStart"/>
      <w:r w:rsidRPr="005924CA">
        <w:rPr>
          <w:b/>
          <w:bCs/>
          <w:spacing w:val="-3"/>
          <w:u w:val="thick"/>
        </w:rPr>
        <w:t>不</w:t>
      </w:r>
      <w:proofErr w:type="gramEnd"/>
      <w:r w:rsidRPr="005924CA">
        <w:rPr>
          <w:b/>
          <w:bCs/>
          <w:spacing w:val="-3"/>
          <w:u w:val="thick"/>
        </w:rPr>
        <w:t>原則—「要確定、要存疑、要告知」、「不繳錢、不購買、不簽約、證件不離</w:t>
      </w:r>
      <w:r w:rsidRPr="005924CA">
        <w:rPr>
          <w:b/>
          <w:bCs/>
          <w:spacing w:val="-2"/>
          <w:u w:val="thick"/>
        </w:rPr>
        <w:t>身、不非法工作、不飲用、不辦卡」</w:t>
      </w:r>
      <w:r>
        <w:rPr>
          <w:spacing w:val="-2"/>
        </w:rPr>
        <w:t>，</w:t>
      </w:r>
      <w:r w:rsidRPr="00CE4FAA">
        <w:rPr>
          <w:b/>
          <w:bCs/>
          <w:spacing w:val="-2"/>
          <w:u w:val="thick"/>
        </w:rPr>
        <w:t>如果發生受騙或誤入求職陷阱，致勞動權益受損，可撥打當地勞工局電話，請求專人協助救濟權利。</w:t>
      </w:r>
      <w:r>
        <w:rPr>
          <w:spacing w:val="-2"/>
        </w:rPr>
        <w:t>上開秘笈已置於勞動</w:t>
      </w:r>
      <w:proofErr w:type="gramStart"/>
      <w:r>
        <w:rPr>
          <w:spacing w:val="-2"/>
        </w:rPr>
        <w:t>部官網</w:t>
      </w:r>
      <w:proofErr w:type="gramEnd"/>
      <w:r>
        <w:rPr>
          <w:spacing w:val="-2"/>
        </w:rPr>
        <w:t>(https://</w:t>
      </w:r>
      <w:hyperlink r:id="rId15">
        <w:r>
          <w:rPr>
            <w:spacing w:val="-2"/>
          </w:rPr>
          <w:t>www.mol.gov.tw/)業務專區/勞動關</w:t>
        </w:r>
      </w:hyperlink>
      <w:r>
        <w:rPr>
          <w:spacing w:val="-2"/>
        </w:rPr>
        <w:t>係/勞動教育專區可供運用。</w:t>
      </w:r>
    </w:p>
    <w:p w14:paraId="65969048" w14:textId="77777777" w:rsidR="007A72A1" w:rsidRDefault="00532C1F">
      <w:pPr>
        <w:pStyle w:val="1"/>
        <w:spacing w:before="120"/>
      </w:pPr>
      <w:r>
        <w:rPr>
          <w:spacing w:val="-2"/>
        </w:rPr>
        <w:t>四、活動安全：</w:t>
      </w:r>
    </w:p>
    <w:p w14:paraId="5C2A017B" w14:textId="77777777" w:rsidR="007A72A1" w:rsidRDefault="00532C1F">
      <w:pPr>
        <w:pStyle w:val="a3"/>
        <w:spacing w:before="154" w:line="264" w:lineRule="auto"/>
        <w:ind w:left="677" w:right="188" w:firstLine="563"/>
        <w:jc w:val="left"/>
      </w:pPr>
      <w:r>
        <w:rPr>
          <w:spacing w:val="4"/>
        </w:rPr>
        <w:t>學生於假期間往往會從事大量的休閒活動，依活動場地的不同，區</w:t>
      </w:r>
      <w:r>
        <w:rPr>
          <w:spacing w:val="-3"/>
        </w:rPr>
        <w:t>分為室內活動及戶外活動：</w:t>
      </w:r>
    </w:p>
    <w:p w14:paraId="5287B807" w14:textId="77777777" w:rsidR="007A72A1" w:rsidRDefault="00532C1F">
      <w:pPr>
        <w:pStyle w:val="a3"/>
        <w:spacing w:before="121"/>
        <w:ind w:left="115"/>
        <w:jc w:val="left"/>
      </w:pPr>
      <w:r>
        <w:rPr>
          <w:spacing w:val="-4"/>
        </w:rPr>
        <w:t>(</w:t>
      </w:r>
      <w:proofErr w:type="gramStart"/>
      <w:r>
        <w:rPr>
          <w:spacing w:val="-4"/>
        </w:rPr>
        <w:t>一</w:t>
      </w:r>
      <w:proofErr w:type="gramEnd"/>
      <w:r>
        <w:rPr>
          <w:spacing w:val="-4"/>
        </w:rPr>
        <w:t>)室內活動：</w:t>
      </w:r>
    </w:p>
    <w:p w14:paraId="3BABD769" w14:textId="6EF86C62" w:rsidR="007A72A1" w:rsidRDefault="00532C1F">
      <w:pPr>
        <w:pStyle w:val="a3"/>
        <w:spacing w:before="155" w:line="264" w:lineRule="auto"/>
        <w:ind w:left="677" w:right="183" w:firstLine="561"/>
      </w:pPr>
      <w:r>
        <w:rPr>
          <w:spacing w:val="6"/>
        </w:rPr>
        <w:t>室內活動包含圖書館、電影院、百貨公司賣場、</w:t>
      </w:r>
      <w:r>
        <w:rPr>
          <w:spacing w:val="1"/>
        </w:rPr>
        <w:t>KT</w:t>
      </w:r>
      <w:r>
        <w:rPr>
          <w:spacing w:val="8"/>
        </w:rPr>
        <w:t>V</w:t>
      </w:r>
      <w:r>
        <w:rPr>
          <w:spacing w:val="4"/>
        </w:rPr>
        <w:t>、</w:t>
      </w:r>
      <w:r>
        <w:rPr>
          <w:spacing w:val="-2"/>
        </w:rPr>
        <w:t>M</w:t>
      </w:r>
      <w:r>
        <w:t>T</w:t>
      </w:r>
      <w:r>
        <w:rPr>
          <w:spacing w:val="9"/>
        </w:rPr>
        <w:t>V</w:t>
      </w:r>
      <w:r>
        <w:rPr>
          <w:spacing w:val="4"/>
        </w:rPr>
        <w:t>、室內演唱會、室內團體活動等，從事該項活動時，首先應</w:t>
      </w:r>
      <w:r w:rsidRPr="00CE4FAA">
        <w:rPr>
          <w:b/>
          <w:bCs/>
          <w:spacing w:val="2"/>
          <w:u w:val="thick"/>
        </w:rPr>
        <w:t>選擇安全無疑慮之場</w:t>
      </w:r>
      <w:r w:rsidRPr="00CE4FAA">
        <w:rPr>
          <w:b/>
          <w:bCs/>
          <w:spacing w:val="4"/>
          <w:u w:val="thick"/>
        </w:rPr>
        <w:t>所並熟悉逃生路線及逃生設備，學校應提醒學生熟悉相關消防</w:t>
      </w:r>
      <w:r w:rsidR="00CE4FAA">
        <w:rPr>
          <w:rFonts w:hint="eastAsia"/>
          <w:b/>
          <w:bCs/>
          <w:spacing w:val="4"/>
          <w:u w:val="thick"/>
        </w:rPr>
        <w:t>(</w:t>
      </w:r>
      <w:r w:rsidRPr="00CE4FAA">
        <w:rPr>
          <w:b/>
          <w:bCs/>
          <w:spacing w:val="5"/>
          <w:u w:val="thick"/>
        </w:rPr>
        <w:t>逃生</w:t>
      </w:r>
      <w:r w:rsidR="00CE4FAA">
        <w:rPr>
          <w:rFonts w:hint="eastAsia"/>
          <w:b/>
          <w:bCs/>
          <w:spacing w:val="5"/>
          <w:u w:val="thick"/>
        </w:rPr>
        <w:t>)</w:t>
      </w:r>
      <w:r w:rsidRPr="00CE4FAA">
        <w:rPr>
          <w:b/>
          <w:bCs/>
          <w:spacing w:val="4"/>
          <w:u w:val="thick"/>
        </w:rPr>
        <w:t>器材操作，如滅火器、緩降機等</w:t>
      </w:r>
      <w:r>
        <w:rPr>
          <w:spacing w:val="3"/>
        </w:rPr>
        <w:t>，並以保護自身安全為原則，方能確保學生從事室內活動時之安全。其次，應告誡同學避免涉足不正當場所，</w:t>
      </w:r>
      <w:r>
        <w:rPr>
          <w:spacing w:val="-2"/>
        </w:rPr>
        <w:t>以免產生人身安全問題。</w:t>
      </w:r>
    </w:p>
    <w:p w14:paraId="4A739C14" w14:textId="77777777" w:rsidR="007A72A1" w:rsidRDefault="00532C1F">
      <w:pPr>
        <w:pStyle w:val="a3"/>
        <w:spacing w:before="118"/>
        <w:ind w:left="115"/>
        <w:jc w:val="left"/>
      </w:pPr>
      <w:r>
        <w:rPr>
          <w:spacing w:val="-4"/>
        </w:rPr>
        <w:t>(二)戶外活動：</w:t>
      </w:r>
    </w:p>
    <w:p w14:paraId="5037894D" w14:textId="5908CFAB" w:rsidR="007A72A1" w:rsidRDefault="00532C1F">
      <w:pPr>
        <w:pStyle w:val="a3"/>
        <w:spacing w:before="157" w:line="261" w:lineRule="auto"/>
        <w:ind w:left="677" w:right="190" w:firstLine="561"/>
        <w:jc w:val="left"/>
      </w:pPr>
      <w:r w:rsidRPr="00CE4FAA">
        <w:rPr>
          <w:b/>
          <w:bCs/>
          <w:spacing w:val="4"/>
          <w:u w:val="thick"/>
        </w:rPr>
        <w:lastRenderedPageBreak/>
        <w:t>從事登山或山野教育活動，皆應審慎作風險評估與安全管理，有充</w:t>
      </w:r>
      <w:r w:rsidRPr="00CE4FAA">
        <w:rPr>
          <w:b/>
          <w:bCs/>
          <w:spacing w:val="-1"/>
          <w:u w:val="thick"/>
        </w:rPr>
        <w:t>分準備再出發</w:t>
      </w:r>
      <w:r>
        <w:t>：</w:t>
      </w:r>
    </w:p>
    <w:p w14:paraId="7D9B273C" w14:textId="4B62DA58" w:rsidR="007A72A1" w:rsidRDefault="00532C1F">
      <w:pPr>
        <w:pStyle w:val="a5"/>
        <w:numPr>
          <w:ilvl w:val="0"/>
          <w:numId w:val="9"/>
        </w:numPr>
        <w:tabs>
          <w:tab w:val="left" w:pos="674"/>
          <w:tab w:val="left" w:pos="681"/>
        </w:tabs>
        <w:spacing w:before="5" w:line="264" w:lineRule="auto"/>
        <w:ind w:right="201" w:hanging="279"/>
        <w:rPr>
          <w:sz w:val="28"/>
        </w:rPr>
      </w:pPr>
      <w:r>
        <w:rPr>
          <w:spacing w:val="3"/>
          <w:sz w:val="28"/>
        </w:rPr>
        <w:t>登山前需充分鍛鍊體能，並了解路線相關資訊，結伴登山；依能力選擇適合的路線。確認裝備及糧食確實備齊，並做好風險評估及撤退方案規</w:t>
      </w:r>
      <w:r>
        <w:rPr>
          <w:sz w:val="28"/>
        </w:rPr>
        <w:t>劃。</w:t>
      </w:r>
    </w:p>
    <w:p w14:paraId="443D27F3" w14:textId="2A5F4DCB" w:rsidR="007A72A1" w:rsidRDefault="00532C1F">
      <w:pPr>
        <w:pStyle w:val="a5"/>
        <w:numPr>
          <w:ilvl w:val="0"/>
          <w:numId w:val="9"/>
        </w:numPr>
        <w:tabs>
          <w:tab w:val="left" w:pos="674"/>
        </w:tabs>
        <w:spacing w:line="264" w:lineRule="auto"/>
        <w:ind w:right="197" w:hanging="279"/>
        <w:rPr>
          <w:sz w:val="28"/>
        </w:rPr>
      </w:pPr>
      <w:r>
        <w:rPr>
          <w:spacing w:val="-3"/>
          <w:sz w:val="28"/>
        </w:rPr>
        <w:t>登山前擬定詳實的登山計畫書，投保登山險、設定留守人，善用天氣</w:t>
      </w:r>
      <w:r>
        <w:rPr>
          <w:spacing w:val="-2"/>
          <w:sz w:val="28"/>
        </w:rPr>
        <w:t>A</w:t>
      </w:r>
      <w:r>
        <w:rPr>
          <w:sz w:val="28"/>
        </w:rPr>
        <w:t>PP</w:t>
      </w:r>
      <w:r>
        <w:rPr>
          <w:spacing w:val="3"/>
          <w:sz w:val="28"/>
        </w:rPr>
        <w:t>及離線地圖，並應注意有無入山、入園申請之相關規定。身體狀況不好</w:t>
      </w:r>
      <w:proofErr w:type="gramStart"/>
      <w:r>
        <w:rPr>
          <w:spacing w:val="-3"/>
          <w:sz w:val="28"/>
        </w:rPr>
        <w:t>勿</w:t>
      </w:r>
      <w:proofErr w:type="gramEnd"/>
      <w:r>
        <w:rPr>
          <w:spacing w:val="-3"/>
          <w:sz w:val="28"/>
        </w:rPr>
        <w:t>強行攻頂，天候持續不穩定應評估撤退或找尋避難處所。</w:t>
      </w:r>
    </w:p>
    <w:p w14:paraId="7932788E" w14:textId="76369B28" w:rsidR="007A72A1" w:rsidRPr="00794575" w:rsidRDefault="00532C1F">
      <w:pPr>
        <w:pStyle w:val="a3"/>
        <w:spacing w:line="363" w:lineRule="exact"/>
        <w:ind w:left="1236"/>
        <w:rPr>
          <w:b/>
        </w:rPr>
      </w:pPr>
      <w:r w:rsidRPr="00794575">
        <w:rPr>
          <w:b/>
          <w:spacing w:val="-3"/>
        </w:rPr>
        <w:t>在開放</w:t>
      </w:r>
      <w:proofErr w:type="gramStart"/>
      <w:r w:rsidRPr="00794575">
        <w:rPr>
          <w:b/>
          <w:spacing w:val="-3"/>
        </w:rPr>
        <w:t>水域或泳池</w:t>
      </w:r>
      <w:proofErr w:type="gramEnd"/>
      <w:r w:rsidRPr="00794575">
        <w:rPr>
          <w:b/>
          <w:spacing w:val="-3"/>
        </w:rPr>
        <w:t>戲水，應注意「防溺</w:t>
      </w:r>
      <w:r w:rsidRPr="00794575">
        <w:rPr>
          <w:b/>
          <w:spacing w:val="-2"/>
        </w:rPr>
        <w:t>10</w:t>
      </w:r>
      <w:r w:rsidRPr="00794575">
        <w:rPr>
          <w:b/>
          <w:spacing w:val="-7"/>
        </w:rPr>
        <w:t>招」及正確救人之「救溺</w:t>
      </w:r>
    </w:p>
    <w:p w14:paraId="2047D347" w14:textId="27EB4F4F" w:rsidR="007A72A1" w:rsidRDefault="00532C1F">
      <w:pPr>
        <w:pStyle w:val="a3"/>
        <w:spacing w:before="36"/>
        <w:ind w:left="677"/>
      </w:pPr>
      <w:r w:rsidRPr="00794575">
        <w:rPr>
          <w:b/>
          <w:spacing w:val="-2"/>
        </w:rPr>
        <w:t>5</w:t>
      </w:r>
      <w:r w:rsidRPr="00794575">
        <w:rPr>
          <w:b/>
          <w:spacing w:val="-21"/>
        </w:rPr>
        <w:t>步」</w:t>
      </w:r>
      <w:r>
        <w:rPr>
          <w:spacing w:val="-21"/>
        </w:rPr>
        <w:t>：</w:t>
      </w:r>
    </w:p>
    <w:p w14:paraId="7E810FA6" w14:textId="1D031131" w:rsidR="007A72A1" w:rsidRDefault="00532C1F">
      <w:pPr>
        <w:pStyle w:val="a5"/>
        <w:numPr>
          <w:ilvl w:val="0"/>
          <w:numId w:val="8"/>
        </w:numPr>
        <w:tabs>
          <w:tab w:val="left" w:pos="674"/>
          <w:tab w:val="left" w:pos="676"/>
        </w:tabs>
        <w:spacing w:before="35" w:line="264" w:lineRule="auto"/>
        <w:ind w:right="201" w:hanging="279"/>
        <w:rPr>
          <w:sz w:val="28"/>
        </w:rPr>
      </w:pPr>
      <w:r>
        <w:rPr>
          <w:sz w:val="28"/>
        </w:rPr>
        <w:t>防</w:t>
      </w:r>
      <w:proofErr w:type="gramStart"/>
      <w:r>
        <w:rPr>
          <w:sz w:val="28"/>
        </w:rPr>
        <w:t>溺</w:t>
      </w:r>
      <w:proofErr w:type="gramEnd"/>
      <w:r>
        <w:rPr>
          <w:sz w:val="28"/>
        </w:rPr>
        <w:t>10招(五不五要):不長時、</w:t>
      </w:r>
      <w:proofErr w:type="gramStart"/>
      <w:r>
        <w:rPr>
          <w:sz w:val="28"/>
        </w:rPr>
        <w:t>不</w:t>
      </w:r>
      <w:proofErr w:type="gramEnd"/>
      <w:r>
        <w:rPr>
          <w:sz w:val="28"/>
        </w:rPr>
        <w:t>疲累、不跳水、不落單、不嬉鬧、要</w:t>
      </w:r>
      <w:r>
        <w:rPr>
          <w:spacing w:val="-2"/>
          <w:sz w:val="28"/>
        </w:rPr>
        <w:t>合法、要暖身、要注意、要冷靜、要小心。</w:t>
      </w:r>
    </w:p>
    <w:p w14:paraId="384250BC" w14:textId="21747917" w:rsidR="007A72A1" w:rsidRDefault="00532C1F">
      <w:pPr>
        <w:pStyle w:val="a5"/>
        <w:numPr>
          <w:ilvl w:val="0"/>
          <w:numId w:val="8"/>
        </w:numPr>
        <w:tabs>
          <w:tab w:val="left" w:pos="675"/>
        </w:tabs>
        <w:spacing w:before="1"/>
        <w:ind w:left="675" w:hanging="279"/>
        <w:rPr>
          <w:sz w:val="28"/>
        </w:rPr>
      </w:pPr>
      <w:r>
        <w:rPr>
          <w:spacing w:val="-25"/>
          <w:sz w:val="28"/>
        </w:rPr>
        <w:t>救</w:t>
      </w:r>
      <w:proofErr w:type="gramStart"/>
      <w:r>
        <w:rPr>
          <w:spacing w:val="-25"/>
          <w:sz w:val="28"/>
        </w:rPr>
        <w:t>溺</w:t>
      </w:r>
      <w:proofErr w:type="gramEnd"/>
      <w:r>
        <w:rPr>
          <w:sz w:val="28"/>
        </w:rPr>
        <w:t>5</w:t>
      </w:r>
      <w:r>
        <w:rPr>
          <w:spacing w:val="-10"/>
          <w:sz w:val="28"/>
        </w:rPr>
        <w:t>步:叫叫伸拋</w:t>
      </w:r>
      <w:proofErr w:type="gramStart"/>
      <w:r>
        <w:rPr>
          <w:spacing w:val="-10"/>
          <w:sz w:val="28"/>
        </w:rPr>
        <w:t>划</w:t>
      </w:r>
      <w:proofErr w:type="gramEnd"/>
      <w:r>
        <w:rPr>
          <w:spacing w:val="-10"/>
          <w:sz w:val="28"/>
        </w:rPr>
        <w:t>、救溺先自保。</w:t>
      </w:r>
    </w:p>
    <w:p w14:paraId="632018D5" w14:textId="77777777" w:rsidR="007A72A1" w:rsidRDefault="00532C1F">
      <w:pPr>
        <w:pStyle w:val="a5"/>
        <w:numPr>
          <w:ilvl w:val="1"/>
          <w:numId w:val="8"/>
        </w:numPr>
        <w:tabs>
          <w:tab w:val="left" w:pos="1217"/>
        </w:tabs>
        <w:spacing w:before="72"/>
        <w:ind w:left="1217" w:hanging="411"/>
        <w:rPr>
          <w:sz w:val="28"/>
        </w:rPr>
      </w:pPr>
      <w:r>
        <w:rPr>
          <w:spacing w:val="-7"/>
          <w:sz w:val="28"/>
        </w:rPr>
        <w:t>叫：大聲呼救。</w:t>
      </w:r>
    </w:p>
    <w:p w14:paraId="5F9E2414" w14:textId="0C5622DA" w:rsidR="00CE4FAA" w:rsidRDefault="00532C1F">
      <w:pPr>
        <w:pStyle w:val="a3"/>
        <w:spacing w:before="35" w:line="264" w:lineRule="auto"/>
        <w:ind w:left="816" w:right="4047"/>
        <w:jc w:val="left"/>
      </w:pPr>
      <w:r>
        <w:t>(2</w:t>
      </w:r>
      <w:r>
        <w:rPr>
          <w:spacing w:val="-8"/>
        </w:rPr>
        <w:t>)叫：呼叫</w:t>
      </w:r>
      <w:r>
        <w:t>119、118、110、112。</w:t>
      </w:r>
    </w:p>
    <w:p w14:paraId="616589BB" w14:textId="5F83C136" w:rsidR="007A72A1" w:rsidRDefault="00532C1F">
      <w:pPr>
        <w:pStyle w:val="a3"/>
        <w:spacing w:before="35" w:line="264" w:lineRule="auto"/>
        <w:ind w:left="816" w:right="4047"/>
        <w:jc w:val="left"/>
      </w:pPr>
      <w:r>
        <w:rPr>
          <w:spacing w:val="-2"/>
        </w:rPr>
        <w:t>(3)伸：利用延伸物（竹竿、樹枝等）。(4)拋：</w:t>
      </w:r>
      <w:proofErr w:type="gramStart"/>
      <w:r>
        <w:rPr>
          <w:spacing w:val="-2"/>
        </w:rPr>
        <w:t>拋送漂浮</w:t>
      </w:r>
      <w:proofErr w:type="gramEnd"/>
      <w:r>
        <w:rPr>
          <w:spacing w:val="-2"/>
        </w:rPr>
        <w:t>物（球、繩、瓶等）</w:t>
      </w:r>
      <w:r>
        <w:rPr>
          <w:spacing w:val="-10"/>
        </w:rPr>
        <w:t>。</w:t>
      </w:r>
    </w:p>
    <w:p w14:paraId="0727C4B6" w14:textId="77777777" w:rsidR="00CE4FAA" w:rsidRDefault="00532C1F" w:rsidP="00CE4FAA">
      <w:pPr>
        <w:pStyle w:val="a3"/>
        <w:spacing w:line="363" w:lineRule="exact"/>
        <w:ind w:left="816"/>
        <w:jc w:val="left"/>
        <w:rPr>
          <w:spacing w:val="-10"/>
        </w:rPr>
      </w:pPr>
      <w:r>
        <w:rPr>
          <w:spacing w:val="-2"/>
        </w:rPr>
        <w:t>(5)</w:t>
      </w:r>
      <w:proofErr w:type="gramStart"/>
      <w:r>
        <w:rPr>
          <w:spacing w:val="-2"/>
        </w:rPr>
        <w:t>划</w:t>
      </w:r>
      <w:proofErr w:type="gramEnd"/>
      <w:r>
        <w:rPr>
          <w:spacing w:val="-2"/>
        </w:rPr>
        <w:t>：利用大型浮具</w:t>
      </w:r>
      <w:proofErr w:type="gramStart"/>
      <w:r>
        <w:rPr>
          <w:spacing w:val="-2"/>
        </w:rPr>
        <w:t>划</w:t>
      </w:r>
      <w:proofErr w:type="gramEnd"/>
      <w:r>
        <w:rPr>
          <w:spacing w:val="-2"/>
        </w:rPr>
        <w:t>過去（船、救生圈、浮木、救生浮標等）</w:t>
      </w:r>
      <w:r>
        <w:rPr>
          <w:spacing w:val="-10"/>
        </w:rPr>
        <w:t>。</w:t>
      </w:r>
    </w:p>
    <w:p w14:paraId="76ACEA2A" w14:textId="321EF966" w:rsidR="00CE4FAA" w:rsidRDefault="00CE4FAA" w:rsidP="00CE4FAA">
      <w:pPr>
        <w:pStyle w:val="a3"/>
        <w:spacing w:line="363" w:lineRule="exact"/>
        <w:ind w:left="816"/>
        <w:jc w:val="left"/>
        <w:rPr>
          <w:spacing w:val="-10"/>
        </w:rPr>
      </w:pPr>
    </w:p>
    <w:p w14:paraId="02ECBF8F" w14:textId="7C513811" w:rsidR="007A72A1" w:rsidRPr="00CE4FAA" w:rsidRDefault="00CE4FAA" w:rsidP="00CE4FAA">
      <w:pPr>
        <w:pStyle w:val="a3"/>
        <w:spacing w:line="363" w:lineRule="exact"/>
        <w:ind w:left="816" w:firstLineChars="200" w:firstLine="561"/>
        <w:jc w:val="left"/>
        <w:rPr>
          <w:b/>
          <w:bCs/>
          <w:u w:val="thick"/>
        </w:rPr>
      </w:pPr>
      <w:r w:rsidRPr="00780A5E">
        <w:rPr>
          <w:rFonts w:hint="eastAsia"/>
          <w:b/>
          <w:u w:val="thick"/>
        </w:rPr>
        <w:t>本校各科系所、社團及相關單位，</w:t>
      </w:r>
      <w:r w:rsidRPr="00CE4FAA">
        <w:rPr>
          <w:b/>
          <w:bCs/>
          <w:spacing w:val="-3"/>
          <w:u w:val="thick"/>
        </w:rPr>
        <w:t>假期間學校辦理</w:t>
      </w:r>
      <w:r w:rsidRPr="00CE4FAA">
        <w:rPr>
          <w:b/>
          <w:bCs/>
          <w:u w:val="thick"/>
        </w:rPr>
        <w:t>2</w:t>
      </w:r>
      <w:r w:rsidRPr="00CE4FAA">
        <w:rPr>
          <w:b/>
          <w:bCs/>
          <w:spacing w:val="-16"/>
          <w:u w:val="thick"/>
        </w:rPr>
        <w:t>天</w:t>
      </w:r>
      <w:r w:rsidRPr="00CE4FAA">
        <w:rPr>
          <w:b/>
          <w:bCs/>
          <w:u w:val="thick"/>
        </w:rPr>
        <w:t>1</w:t>
      </w:r>
      <w:r w:rsidRPr="00CE4FAA">
        <w:rPr>
          <w:b/>
          <w:bCs/>
          <w:spacing w:val="-5"/>
          <w:u w:val="thick"/>
        </w:rPr>
        <w:t>夜以上之戶外活動，應通報</w:t>
      </w:r>
      <w:r>
        <w:rPr>
          <w:rFonts w:hint="eastAsia"/>
          <w:b/>
          <w:bCs/>
          <w:spacing w:val="-5"/>
          <w:u w:val="thick"/>
        </w:rPr>
        <w:t>學生安全輔導組</w:t>
      </w:r>
      <w:r w:rsidRPr="00CE4FAA">
        <w:rPr>
          <w:b/>
          <w:bCs/>
          <w:spacing w:val="13"/>
          <w:u w:val="thick"/>
        </w:rPr>
        <w:t>，</w:t>
      </w:r>
      <w:r>
        <w:rPr>
          <w:b/>
          <w:bCs/>
          <w:spacing w:val="13"/>
          <w:u w:val="thick"/>
        </w:rPr>
        <w:t>以便</w:t>
      </w:r>
      <w:r w:rsidRPr="00CE4FAA">
        <w:rPr>
          <w:b/>
          <w:bCs/>
          <w:spacing w:val="13"/>
          <w:u w:val="thick"/>
        </w:rPr>
        <w:t>至</w:t>
      </w:r>
      <w:r>
        <w:rPr>
          <w:b/>
          <w:bCs/>
          <w:spacing w:val="13"/>
          <w:u w:val="thick"/>
        </w:rPr>
        <w:t>教育</w:t>
      </w:r>
      <w:r w:rsidRPr="00CE4FAA">
        <w:rPr>
          <w:b/>
          <w:bCs/>
          <w:spacing w:val="13"/>
          <w:u w:val="thick"/>
        </w:rPr>
        <w:t>部「</w:t>
      </w:r>
      <w:proofErr w:type="gramStart"/>
      <w:r w:rsidRPr="00CE4FAA">
        <w:rPr>
          <w:b/>
          <w:bCs/>
          <w:spacing w:val="13"/>
          <w:u w:val="thick"/>
        </w:rPr>
        <w:t>校安通報</w:t>
      </w:r>
      <w:proofErr w:type="gramEnd"/>
      <w:r w:rsidRPr="00CE4FAA">
        <w:rPr>
          <w:b/>
          <w:bCs/>
          <w:spacing w:val="13"/>
          <w:u w:val="thick"/>
        </w:rPr>
        <w:t>網」，填報「各級學校戶外活動登錄系</w:t>
      </w:r>
      <w:r w:rsidRPr="00CE4FAA">
        <w:rPr>
          <w:b/>
          <w:bCs/>
          <w:spacing w:val="-2"/>
          <w:u w:val="thick"/>
        </w:rPr>
        <w:t>統」，俾利學校掌握學生戶外活動安全，以即時因應緊急狀況。</w:t>
      </w:r>
    </w:p>
    <w:p w14:paraId="4F7D900A" w14:textId="77777777" w:rsidR="007A72A1" w:rsidRDefault="00532C1F">
      <w:pPr>
        <w:pStyle w:val="a3"/>
        <w:spacing w:before="120"/>
        <w:ind w:left="115"/>
        <w:jc w:val="left"/>
      </w:pPr>
      <w:r>
        <w:rPr>
          <w:spacing w:val="-3"/>
        </w:rPr>
        <w:t>(三)系科宿營及營隊活動：</w:t>
      </w:r>
    </w:p>
    <w:p w14:paraId="1F0BA73B" w14:textId="51EB1F7E" w:rsidR="007A72A1" w:rsidRDefault="00532C1F">
      <w:pPr>
        <w:pStyle w:val="a5"/>
        <w:numPr>
          <w:ilvl w:val="0"/>
          <w:numId w:val="7"/>
        </w:numPr>
        <w:tabs>
          <w:tab w:val="left" w:pos="674"/>
          <w:tab w:val="left" w:pos="681"/>
        </w:tabs>
        <w:spacing w:before="154" w:line="264" w:lineRule="auto"/>
        <w:ind w:right="198" w:hanging="279"/>
        <w:rPr>
          <w:sz w:val="28"/>
        </w:rPr>
      </w:pPr>
      <w:r w:rsidRPr="00CE4FAA">
        <w:rPr>
          <w:b/>
          <w:bCs/>
          <w:spacing w:val="-2"/>
          <w:sz w:val="28"/>
          <w:u w:val="thick"/>
        </w:rPr>
        <w:t>辦理系科宿營或營隊等相關活動時，應以教育目的為優先</w:t>
      </w:r>
      <w:r w:rsidRPr="00CE4FAA">
        <w:rPr>
          <w:b/>
          <w:bCs/>
          <w:sz w:val="28"/>
          <w:u w:val="thick"/>
        </w:rPr>
        <w:t>考量，活動場地及活動設計應注意安全性</w:t>
      </w:r>
      <w:r>
        <w:rPr>
          <w:sz w:val="28"/>
        </w:rPr>
        <w:t>，並請學校善盡輔導責任，引</w:t>
      </w:r>
      <w:r>
        <w:rPr>
          <w:spacing w:val="-2"/>
          <w:sz w:val="28"/>
        </w:rPr>
        <w:t>導學生正向發展。</w:t>
      </w:r>
    </w:p>
    <w:p w14:paraId="70469ACB" w14:textId="745E0792" w:rsidR="00CE4FAA" w:rsidRPr="00CE4FAA" w:rsidRDefault="00532C1F" w:rsidP="00CE4FAA">
      <w:pPr>
        <w:pStyle w:val="a5"/>
        <w:numPr>
          <w:ilvl w:val="0"/>
          <w:numId w:val="7"/>
        </w:numPr>
        <w:rPr>
          <w:spacing w:val="3"/>
          <w:sz w:val="28"/>
        </w:rPr>
      </w:pPr>
      <w:r w:rsidRPr="00CE4FAA">
        <w:rPr>
          <w:spacing w:val="-3"/>
          <w:sz w:val="28"/>
        </w:rPr>
        <w:t>請依</w:t>
      </w:r>
      <w:r w:rsidR="00CE4FAA" w:rsidRPr="00CE4FAA">
        <w:rPr>
          <w:spacing w:val="-3"/>
          <w:sz w:val="28"/>
        </w:rPr>
        <w:t>教育</w:t>
      </w:r>
      <w:r w:rsidRPr="00CE4FAA">
        <w:rPr>
          <w:spacing w:val="-3"/>
          <w:sz w:val="28"/>
        </w:rPr>
        <w:t>部「大專校院處理學生辦理活動</w:t>
      </w:r>
      <w:r w:rsidRPr="00CE4FAA">
        <w:rPr>
          <w:sz w:val="28"/>
        </w:rPr>
        <w:t>發生疑似校園性侵害、性騷擾或</w:t>
      </w:r>
      <w:proofErr w:type="gramStart"/>
      <w:r w:rsidRPr="00CE4FAA">
        <w:rPr>
          <w:sz w:val="28"/>
        </w:rPr>
        <w:t>性霸凌</w:t>
      </w:r>
      <w:proofErr w:type="gramEnd"/>
      <w:r w:rsidRPr="00CE4FAA">
        <w:rPr>
          <w:sz w:val="28"/>
        </w:rPr>
        <w:t>事件注意事項」</w:t>
      </w:r>
      <w:r w:rsidRPr="00CE4FAA">
        <w:rPr>
          <w:spacing w:val="2"/>
          <w:sz w:val="28"/>
        </w:rPr>
        <w:t>辦理，視活動期程</w:t>
      </w:r>
      <w:r w:rsidRPr="00CE4FAA">
        <w:rPr>
          <w:b/>
          <w:bCs/>
          <w:spacing w:val="2"/>
          <w:sz w:val="28"/>
          <w:u w:val="thick"/>
        </w:rPr>
        <w:t>安排行前講習</w:t>
      </w:r>
      <w:r w:rsidRPr="00CE4FAA">
        <w:rPr>
          <w:spacing w:val="1"/>
          <w:sz w:val="28"/>
        </w:rPr>
        <w:t>，活動手冊</w:t>
      </w:r>
      <w:r w:rsidRPr="00CE4FAA">
        <w:rPr>
          <w:spacing w:val="3"/>
          <w:sz w:val="28"/>
        </w:rPr>
        <w:t>並應列明發生性別事件時學校之申訴電話或緊急聯繫方式，且應於活動</w:t>
      </w:r>
      <w:proofErr w:type="gramStart"/>
      <w:r w:rsidRPr="00CE4FAA">
        <w:rPr>
          <w:spacing w:val="3"/>
          <w:sz w:val="28"/>
        </w:rPr>
        <w:t>手冊貼錄禁</w:t>
      </w:r>
      <w:proofErr w:type="gramEnd"/>
      <w:r w:rsidRPr="00CE4FAA">
        <w:rPr>
          <w:spacing w:val="3"/>
          <w:sz w:val="28"/>
        </w:rPr>
        <w:t>止性騷擾之標示，</w:t>
      </w:r>
      <w:r w:rsidR="00CE4FAA" w:rsidRPr="00CE4FAA">
        <w:rPr>
          <w:rFonts w:hint="eastAsia"/>
          <w:spacing w:val="3"/>
          <w:sz w:val="28"/>
        </w:rPr>
        <w:t>事前預防學生參與此類活動發生疑似校園性別事件，相關活動應維護學生學習權、受教權、身體自主權、人格發展權及人身安全，避免性別偏見或性別歧視，俾增進學生之健全人格發展，共同營造友善校園。</w:t>
      </w:r>
    </w:p>
    <w:p w14:paraId="4408A950" w14:textId="77777777" w:rsidR="007A72A1" w:rsidRDefault="00532C1F">
      <w:pPr>
        <w:pStyle w:val="1"/>
      </w:pPr>
      <w:r>
        <w:rPr>
          <w:spacing w:val="-3"/>
        </w:rPr>
        <w:t>五、藥物濫用防制：</w:t>
      </w:r>
    </w:p>
    <w:p w14:paraId="1B544AAA" w14:textId="6C98B956" w:rsidR="007A72A1" w:rsidRDefault="00532C1F">
      <w:pPr>
        <w:pStyle w:val="a3"/>
        <w:spacing w:before="155" w:line="264" w:lineRule="auto"/>
        <w:ind w:right="162" w:hanging="560"/>
      </w:pPr>
      <w:r>
        <w:rPr>
          <w:spacing w:val="3"/>
        </w:rPr>
        <w:t>(</w:t>
      </w:r>
      <w:proofErr w:type="gramStart"/>
      <w:r>
        <w:rPr>
          <w:spacing w:val="3"/>
        </w:rPr>
        <w:t>一</w:t>
      </w:r>
      <w:proofErr w:type="gramEnd"/>
      <w:r>
        <w:rPr>
          <w:spacing w:val="3"/>
        </w:rPr>
        <w:t>)新興毒品種類推陳出新，並透過精美、可愛及年輕化的包裝避人耳目易</w:t>
      </w:r>
      <w:r>
        <w:rPr>
          <w:spacing w:val="5"/>
        </w:rPr>
        <w:lastRenderedPageBreak/>
        <w:t>降低學生警戒性，內容往往混有多種毒品，且</w:t>
      </w:r>
      <w:r w:rsidRPr="00CE4FAA">
        <w:rPr>
          <w:b/>
          <w:bCs/>
          <w:spacing w:val="5"/>
          <w:u w:val="thick"/>
        </w:rPr>
        <w:t>可能透過通訊軟體、</w:t>
      </w:r>
      <w:proofErr w:type="gramStart"/>
      <w:r w:rsidRPr="00CE4FAA">
        <w:rPr>
          <w:b/>
          <w:bCs/>
          <w:spacing w:val="5"/>
          <w:u w:val="thick"/>
        </w:rPr>
        <w:t>短影</w:t>
      </w:r>
      <w:proofErr w:type="gramEnd"/>
      <w:r w:rsidRPr="00CE4FAA">
        <w:rPr>
          <w:b/>
          <w:bCs/>
          <w:spacing w:val="5"/>
          <w:u w:val="thick"/>
        </w:rPr>
        <w:t>音販賣</w:t>
      </w:r>
      <w:r w:rsidRPr="00CE4FAA">
        <w:rPr>
          <w:b/>
          <w:bCs/>
          <w:u w:val="thick"/>
        </w:rPr>
        <w:t>A</w:t>
      </w:r>
      <w:r w:rsidRPr="00CE4FAA">
        <w:rPr>
          <w:b/>
          <w:bCs/>
          <w:spacing w:val="-2"/>
          <w:u w:val="thick"/>
        </w:rPr>
        <w:t>P</w:t>
      </w:r>
      <w:r w:rsidRPr="00CE4FAA">
        <w:rPr>
          <w:b/>
          <w:bCs/>
          <w:u w:val="thick"/>
        </w:rPr>
        <w:t>P</w:t>
      </w:r>
      <w:r w:rsidRPr="00CE4FAA">
        <w:rPr>
          <w:b/>
          <w:bCs/>
          <w:spacing w:val="-1"/>
          <w:u w:val="thick"/>
        </w:rPr>
        <w:t>等，以暗語或</w:t>
      </w:r>
      <w:r w:rsidRPr="00CE4FAA">
        <w:rPr>
          <w:b/>
          <w:bCs/>
          <w:spacing w:val="-2"/>
          <w:u w:val="thick"/>
        </w:rPr>
        <w:t>Q</w:t>
      </w:r>
      <w:r w:rsidRPr="00CE4FAA">
        <w:rPr>
          <w:b/>
          <w:bCs/>
          <w:u w:val="thick"/>
        </w:rPr>
        <w:t>R</w:t>
      </w:r>
      <w:r w:rsidRPr="00CE4FAA">
        <w:rPr>
          <w:b/>
          <w:bCs/>
          <w:spacing w:val="-3"/>
          <w:u w:val="thick"/>
        </w:rPr>
        <w:t>碼販售，不同物質對身體影響的機轉不一，</w:t>
      </w:r>
      <w:r w:rsidRPr="00CE4FAA">
        <w:rPr>
          <w:b/>
          <w:bCs/>
          <w:spacing w:val="7"/>
          <w:u w:val="thick"/>
        </w:rPr>
        <w:t>恐造成猝死</w:t>
      </w:r>
      <w:r>
        <w:rPr>
          <w:spacing w:val="3"/>
        </w:rPr>
        <w:t>；請提醒學生多加注意，於網路上暗語或販售高於平</w:t>
      </w:r>
      <w:r>
        <w:rPr>
          <w:spacing w:val="16"/>
        </w:rPr>
        <w:t>常市價金額的物品要提高警覺，且</w:t>
      </w:r>
      <w:r w:rsidRPr="00CE4FAA">
        <w:rPr>
          <w:b/>
          <w:bCs/>
          <w:spacing w:val="16"/>
          <w:u w:val="thick"/>
        </w:rPr>
        <w:t>持有、販賣、轉讓、免費提供及帶</w:t>
      </w:r>
      <w:r w:rsidRPr="00CE4FAA">
        <w:rPr>
          <w:b/>
          <w:bCs/>
          <w:spacing w:val="-3"/>
          <w:u w:val="thick"/>
        </w:rPr>
        <w:t>貨，</w:t>
      </w:r>
      <w:proofErr w:type="gramStart"/>
      <w:r w:rsidRPr="00CE4FAA">
        <w:rPr>
          <w:b/>
          <w:bCs/>
          <w:spacing w:val="-3"/>
          <w:u w:val="thick"/>
        </w:rPr>
        <w:t>均有刑事責任</w:t>
      </w:r>
      <w:proofErr w:type="gramEnd"/>
      <w:r w:rsidRPr="00CE4FAA">
        <w:rPr>
          <w:b/>
          <w:bCs/>
          <w:spacing w:val="-3"/>
          <w:u w:val="thick"/>
        </w:rPr>
        <w:t>，不可接受陌生人的物品或</w:t>
      </w:r>
      <w:proofErr w:type="gramStart"/>
      <w:r w:rsidRPr="00CE4FAA">
        <w:rPr>
          <w:b/>
          <w:bCs/>
          <w:spacing w:val="-3"/>
          <w:u w:val="thick"/>
        </w:rPr>
        <w:t>協助托</w:t>
      </w:r>
      <w:proofErr w:type="gramEnd"/>
      <w:r w:rsidRPr="00CE4FAA">
        <w:rPr>
          <w:b/>
          <w:bCs/>
          <w:spacing w:val="-3"/>
          <w:u w:val="thick"/>
        </w:rPr>
        <w:t>帶</w:t>
      </w:r>
      <w:r>
        <w:t>。</w:t>
      </w:r>
    </w:p>
    <w:p w14:paraId="6ABD970E" w14:textId="28D2A473" w:rsidR="007A72A1" w:rsidRDefault="00532C1F" w:rsidP="00CE4FAA">
      <w:pPr>
        <w:pStyle w:val="a3"/>
        <w:spacing w:line="264" w:lineRule="auto"/>
        <w:ind w:right="167" w:hanging="560"/>
      </w:pPr>
      <w:r>
        <w:rPr>
          <w:spacing w:val="10"/>
        </w:rPr>
        <w:t>(二)</w:t>
      </w:r>
      <w:r w:rsidRPr="00CE4FAA">
        <w:rPr>
          <w:b/>
          <w:bCs/>
          <w:spacing w:val="8"/>
          <w:u w:val="thick"/>
        </w:rPr>
        <w:t>近期警方查獲「大麻」與「依托</w:t>
      </w:r>
      <w:proofErr w:type="gramStart"/>
      <w:r w:rsidRPr="00CE4FAA">
        <w:rPr>
          <w:b/>
          <w:bCs/>
          <w:spacing w:val="8"/>
          <w:u w:val="thick"/>
        </w:rPr>
        <w:t>咪</w:t>
      </w:r>
      <w:proofErr w:type="gramEnd"/>
      <w:r w:rsidRPr="00CE4FAA">
        <w:rPr>
          <w:b/>
          <w:bCs/>
          <w:spacing w:val="8"/>
          <w:u w:val="thick"/>
        </w:rPr>
        <w:t>酯」(俗稱</w:t>
      </w:r>
      <w:proofErr w:type="gramStart"/>
      <w:r w:rsidRPr="00CE4FAA">
        <w:rPr>
          <w:b/>
          <w:bCs/>
          <w:spacing w:val="8"/>
          <w:u w:val="thick"/>
        </w:rPr>
        <w:t>喪屍煙</w:t>
      </w:r>
      <w:proofErr w:type="gramEnd"/>
      <w:r w:rsidRPr="00CE4FAA">
        <w:rPr>
          <w:b/>
          <w:bCs/>
          <w:spacing w:val="8"/>
          <w:u w:val="thick"/>
        </w:rPr>
        <w:t>彈、一口暈、</w:t>
      </w:r>
      <w:proofErr w:type="gramStart"/>
      <w:r w:rsidRPr="00CE4FAA">
        <w:rPr>
          <w:b/>
          <w:bCs/>
          <w:spacing w:val="8"/>
          <w:u w:val="thick"/>
        </w:rPr>
        <w:t>上頭</w:t>
      </w:r>
      <w:proofErr w:type="gramEnd"/>
      <w:r w:rsidRPr="00CE4FAA">
        <w:rPr>
          <w:b/>
          <w:bCs/>
          <w:u w:val="thick"/>
        </w:rPr>
        <w:t>煙)等毒品，混入</w:t>
      </w:r>
      <w:proofErr w:type="gramStart"/>
      <w:r w:rsidRPr="00CE4FAA">
        <w:rPr>
          <w:b/>
          <w:bCs/>
          <w:u w:val="thick"/>
        </w:rPr>
        <w:t>電子煙油偽</w:t>
      </w:r>
      <w:proofErr w:type="gramEnd"/>
      <w:r w:rsidRPr="00CE4FAA">
        <w:rPr>
          <w:b/>
          <w:bCs/>
          <w:u w:val="thick"/>
        </w:rPr>
        <w:t>裝</w:t>
      </w:r>
      <w:proofErr w:type="gramStart"/>
      <w:r w:rsidRPr="00CE4FAA">
        <w:rPr>
          <w:b/>
          <w:bCs/>
          <w:u w:val="thick"/>
        </w:rPr>
        <w:t>之涉毒案</w:t>
      </w:r>
      <w:proofErr w:type="gramEnd"/>
      <w:r w:rsidRPr="00CE4FAA">
        <w:rPr>
          <w:b/>
          <w:bCs/>
          <w:u w:val="thick"/>
        </w:rPr>
        <w:t>件驟增，請家長關</w:t>
      </w:r>
      <w:r w:rsidRPr="00CE4FAA">
        <w:rPr>
          <w:b/>
          <w:bCs/>
          <w:spacing w:val="5"/>
          <w:u w:val="thick"/>
        </w:rPr>
        <w:t>心學生校內外交友及學習狀況，避免學生好奇誤用，放假期間應保持正</w:t>
      </w:r>
      <w:r w:rsidRPr="00CE4FAA">
        <w:rPr>
          <w:b/>
          <w:bCs/>
          <w:spacing w:val="4"/>
          <w:u w:val="thick"/>
        </w:rPr>
        <w:t>常及規律生活作息，不要依賴藥物提神或助眠</w:t>
      </w:r>
      <w:r>
        <w:rPr>
          <w:spacing w:val="5"/>
        </w:rPr>
        <w:t>，倘學生誤觸毒品，請</w:t>
      </w:r>
      <w:r>
        <w:rPr>
          <w:spacing w:val="4"/>
        </w:rPr>
        <w:t>家長與學校師長聯繫尋求協助，求助諮詢專線為各縣市家庭教育中心</w:t>
      </w:r>
      <w:r w:rsidR="00CE4FAA">
        <w:rPr>
          <w:rFonts w:hint="eastAsia"/>
          <w:spacing w:val="4"/>
        </w:rPr>
        <w:t>(</w:t>
      </w:r>
      <w:r>
        <w:t>諮詢專線：412-8185)或毒品危害防制中心(諮詢專線：0800-770-885</w:t>
      </w:r>
      <w:r>
        <w:rPr>
          <w:spacing w:val="27"/>
        </w:rPr>
        <w:t>請請你、幫幫我)，亦可參考</w:t>
      </w:r>
      <w:r w:rsidR="00CE4FAA">
        <w:rPr>
          <w:rFonts w:hint="eastAsia"/>
          <w:spacing w:val="27"/>
        </w:rPr>
        <w:t>教育</w:t>
      </w:r>
      <w:r>
        <w:rPr>
          <w:spacing w:val="27"/>
        </w:rPr>
        <w:t>部防制學生藥物濫用資源網站</w:t>
      </w:r>
      <w:hyperlink r:id="rId16">
        <w:r>
          <w:rPr>
            <w:spacing w:val="-2"/>
            <w:u w:val="single"/>
          </w:rPr>
          <w:t>https://enc.moe.edu.tw/home</w:t>
        </w:r>
      </w:hyperlink>
      <w:proofErr w:type="gramStart"/>
      <w:r>
        <w:rPr>
          <w:spacing w:val="-2"/>
        </w:rPr>
        <w:t>）</w:t>
      </w:r>
      <w:proofErr w:type="gramEnd"/>
      <w:r>
        <w:rPr>
          <w:spacing w:val="-2"/>
        </w:rPr>
        <w:t>。</w:t>
      </w:r>
    </w:p>
    <w:p w14:paraId="0658E2FC" w14:textId="1ABF2860" w:rsidR="007A72A1" w:rsidRDefault="00532C1F">
      <w:pPr>
        <w:pStyle w:val="a3"/>
        <w:spacing w:line="264" w:lineRule="auto"/>
        <w:ind w:right="161" w:hanging="560"/>
      </w:pPr>
      <w:r>
        <w:rPr>
          <w:spacing w:val="6"/>
        </w:rPr>
        <w:t>(三)</w:t>
      </w:r>
      <w:r w:rsidRPr="00CE4FAA">
        <w:rPr>
          <w:b/>
          <w:bCs/>
          <w:spacing w:val="4"/>
          <w:u w:val="thick"/>
        </w:rPr>
        <w:t>打工族從事出國帶貨或應徵</w:t>
      </w:r>
      <w:proofErr w:type="gramStart"/>
      <w:r w:rsidRPr="00CE4FAA">
        <w:rPr>
          <w:b/>
          <w:bCs/>
          <w:spacing w:val="4"/>
          <w:u w:val="thick"/>
        </w:rPr>
        <w:t>外送員應</w:t>
      </w:r>
      <w:proofErr w:type="gramEnd"/>
      <w:r w:rsidRPr="00CE4FAA">
        <w:rPr>
          <w:b/>
          <w:bCs/>
          <w:spacing w:val="4"/>
          <w:u w:val="thick"/>
        </w:rPr>
        <w:t>提高警覺</w:t>
      </w:r>
      <w:r>
        <w:rPr>
          <w:spacing w:val="3"/>
        </w:rPr>
        <w:t>，請家長</w:t>
      </w:r>
      <w:r w:rsidR="00CE4FAA">
        <w:rPr>
          <w:spacing w:val="3"/>
        </w:rPr>
        <w:t>提醒</w:t>
      </w:r>
      <w:r>
        <w:rPr>
          <w:spacing w:val="3"/>
        </w:rPr>
        <w:t>學生防範</w:t>
      </w:r>
      <w:r>
        <w:rPr>
          <w:spacing w:val="4"/>
        </w:rPr>
        <w:t>不肖人士以「高薪、輕鬆、不需經驗」為誘餌，欺騙青少年從事運毒、</w:t>
      </w:r>
      <w:r>
        <w:rPr>
          <w:spacing w:val="16"/>
        </w:rPr>
        <w:t>販毒等非法工作，並提高警覺，勿輕信網路徵才訊息或陌生邀約；簽</w:t>
      </w:r>
      <w:r>
        <w:rPr>
          <w:spacing w:val="4"/>
        </w:rPr>
        <w:t>約、出國或寄送包裹前務必確認內容合法，以避免涉入網路販毒或成為</w:t>
      </w:r>
      <w:r>
        <w:rPr>
          <w:spacing w:val="-1"/>
        </w:rPr>
        <w:t>運毒工具。</w:t>
      </w:r>
    </w:p>
    <w:p w14:paraId="1B088A6E" w14:textId="3578995E" w:rsidR="007A72A1" w:rsidRDefault="00532C1F">
      <w:pPr>
        <w:pStyle w:val="a3"/>
        <w:spacing w:line="264" w:lineRule="auto"/>
        <w:ind w:right="167" w:hanging="560"/>
      </w:pPr>
      <w:r>
        <w:rPr>
          <w:spacing w:val="4"/>
        </w:rPr>
        <w:t>(四)為防</w:t>
      </w:r>
      <w:proofErr w:type="gramStart"/>
      <w:r>
        <w:rPr>
          <w:spacing w:val="4"/>
        </w:rPr>
        <w:t>杜藥頭</w:t>
      </w:r>
      <w:proofErr w:type="gramEnd"/>
      <w:r>
        <w:rPr>
          <w:spacing w:val="4"/>
        </w:rPr>
        <w:t>危害校園安全，請多留意及關心學生情況，並可</w:t>
      </w:r>
      <w:proofErr w:type="gramStart"/>
      <w:r>
        <w:rPr>
          <w:spacing w:val="4"/>
        </w:rPr>
        <w:t>提</w:t>
      </w:r>
      <w:r>
        <w:rPr>
          <w:spacing w:val="3"/>
        </w:rPr>
        <w:t>供情資協</w:t>
      </w:r>
      <w:proofErr w:type="gramEnd"/>
      <w:r>
        <w:rPr>
          <w:spacing w:val="3"/>
        </w:rPr>
        <w:t>助檢警循線查緝，以打擊校園及社區藥物濫用情形，營造「健</w:t>
      </w:r>
      <w:r>
        <w:t>康校園」。</w:t>
      </w:r>
    </w:p>
    <w:p w14:paraId="6EA07866" w14:textId="1BD2AD82" w:rsidR="00236C7F" w:rsidRDefault="00236C7F">
      <w:pPr>
        <w:pStyle w:val="a3"/>
        <w:spacing w:line="264" w:lineRule="auto"/>
        <w:ind w:right="167" w:hanging="560"/>
      </w:pPr>
      <w:r w:rsidRPr="00780A5E">
        <w:rPr>
          <w:noProof/>
        </w:rPr>
        <w:drawing>
          <wp:inline distT="0" distB="0" distL="0" distR="0" wp14:anchorId="7F994309" wp14:editId="3DCDAF0E">
            <wp:extent cx="2668131" cy="3474339"/>
            <wp:effectExtent l="0" t="0" r="0" b="0"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31" cy="34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A5E">
        <w:rPr>
          <w:noProof/>
          <w:position w:val="18"/>
        </w:rPr>
        <w:drawing>
          <wp:inline distT="0" distB="0" distL="0" distR="0" wp14:anchorId="69C22C00" wp14:editId="16C182DB">
            <wp:extent cx="2739942" cy="3390519"/>
            <wp:effectExtent l="0" t="0" r="0" b="0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42" cy="339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03F4" w14:textId="4DDD4ABB" w:rsidR="00236C7F" w:rsidRDefault="00236C7F">
      <w:pPr>
        <w:pStyle w:val="a3"/>
        <w:spacing w:line="264" w:lineRule="auto"/>
        <w:ind w:right="167" w:hanging="560"/>
      </w:pPr>
      <w:r w:rsidRPr="00780A5E">
        <w:rPr>
          <w:rFonts w:ascii="Times New Roman" w:hAnsi="Times New Roman"/>
          <w:noProof/>
        </w:rPr>
        <w:lastRenderedPageBreak/>
        <w:drawing>
          <wp:anchor distT="0" distB="0" distL="0" distR="0" simplePos="0" relativeHeight="251677184" behindDoc="0" locked="0" layoutInCell="1" allowOverlap="1" wp14:anchorId="2FFAF511" wp14:editId="44AB7547">
            <wp:simplePos x="0" y="0"/>
            <wp:positionH relativeFrom="page">
              <wp:posOffset>838200</wp:posOffset>
            </wp:positionH>
            <wp:positionV relativeFrom="paragraph">
              <wp:posOffset>257175</wp:posOffset>
            </wp:positionV>
            <wp:extent cx="2684280" cy="3374898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80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3703C" w14:textId="77777777" w:rsidR="007A72A1" w:rsidRDefault="00532C1F">
      <w:pPr>
        <w:pStyle w:val="1"/>
      </w:pPr>
      <w:r>
        <w:rPr>
          <w:spacing w:val="-3"/>
        </w:rPr>
        <w:t>六、校園及人身安全：</w:t>
      </w:r>
    </w:p>
    <w:p w14:paraId="11221621" w14:textId="7F1A3AF9" w:rsidR="007A72A1" w:rsidRDefault="00532C1F" w:rsidP="006E75D9">
      <w:pPr>
        <w:pStyle w:val="a3"/>
        <w:spacing w:before="157" w:line="261" w:lineRule="auto"/>
        <w:ind w:right="172" w:hanging="560"/>
        <w:jc w:val="left"/>
      </w:pPr>
      <w:r>
        <w:rPr>
          <w:spacing w:val="4"/>
        </w:rPr>
        <w:t>(</w:t>
      </w:r>
      <w:proofErr w:type="gramStart"/>
      <w:r>
        <w:rPr>
          <w:spacing w:val="4"/>
        </w:rPr>
        <w:t>一</w:t>
      </w:r>
      <w:proofErr w:type="gramEnd"/>
      <w:r>
        <w:rPr>
          <w:spacing w:val="4"/>
        </w:rPr>
        <w:t>)</w:t>
      </w:r>
      <w:r w:rsidR="006E75D9" w:rsidRPr="006E75D9">
        <w:rPr>
          <w:spacing w:val="4"/>
        </w:rPr>
        <w:t>對於可疑人、事、物應提高警覺，儘速通報協處，防止意外事件發生，。學生上學，勿太早到校，放學勿太晚離校，或由家人、同學陪同，避免單獨至校園偏僻的死角，絕不單獨行經漆黑小巷或人煙罕至的地方及進出危險場所，以確保自身安全。</w:t>
      </w:r>
    </w:p>
    <w:p w14:paraId="62017BAA" w14:textId="4A803501" w:rsidR="007A72A1" w:rsidRDefault="00532C1F" w:rsidP="006E75D9">
      <w:pPr>
        <w:pStyle w:val="a3"/>
        <w:spacing w:line="264" w:lineRule="auto"/>
        <w:ind w:right="169" w:hanging="560"/>
      </w:pPr>
      <w:r>
        <w:rPr>
          <w:spacing w:val="3"/>
        </w:rPr>
        <w:t>(二)學生若於校內外遭遇校內人員、陌生人或發現可疑人物跟蹤尾隨，得立</w:t>
      </w:r>
      <w:r>
        <w:rPr>
          <w:spacing w:val="2"/>
        </w:rPr>
        <w:t>即撥打報案電話</w:t>
      </w:r>
      <w:r w:rsidR="00F04325">
        <w:rPr>
          <w:rFonts w:hint="eastAsia"/>
          <w:spacing w:val="2"/>
        </w:rPr>
        <w:t>(</w:t>
      </w:r>
      <w:r>
        <w:rPr>
          <w:spacing w:val="-2"/>
        </w:rPr>
        <w:t>1</w:t>
      </w:r>
      <w:r>
        <w:t>1</w:t>
      </w:r>
      <w:r>
        <w:rPr>
          <w:spacing w:val="4"/>
        </w:rPr>
        <w:t>0</w:t>
      </w:r>
      <w:r w:rsidR="00F04325">
        <w:rPr>
          <w:rFonts w:hint="eastAsia"/>
          <w:spacing w:val="4"/>
        </w:rPr>
        <w:t>)</w:t>
      </w:r>
      <w:r>
        <w:t>、通知師長或快速跑至人潮較多地方或最近便利</w:t>
      </w:r>
      <w:r>
        <w:rPr>
          <w:spacing w:val="4"/>
        </w:rPr>
        <w:t>商店，大聲喊叫吸引其他人的注意，尋求協助。校外</w:t>
      </w:r>
      <w:proofErr w:type="gramStart"/>
      <w:r>
        <w:rPr>
          <w:spacing w:val="4"/>
        </w:rPr>
        <w:t>賃</w:t>
      </w:r>
      <w:proofErr w:type="gramEnd"/>
      <w:r>
        <w:rPr>
          <w:spacing w:val="4"/>
        </w:rPr>
        <w:t>居學生尤須注意門戶安全及可疑份子，並配合防疫指引事項，避免不必</w:t>
      </w:r>
      <w:r>
        <w:rPr>
          <w:spacing w:val="3"/>
        </w:rPr>
        <w:t>要外出；另行經偏僻昏暗巷道時，應小心不明人士跟蹤尾隨，並隨身攜</w:t>
      </w:r>
      <w:r>
        <w:rPr>
          <w:spacing w:val="-3"/>
        </w:rPr>
        <w:t>帶個人自保物品如哨子等，以備不時之需。</w:t>
      </w:r>
    </w:p>
    <w:p w14:paraId="799C6AC4" w14:textId="77777777" w:rsidR="007A72A1" w:rsidRDefault="00532C1F" w:rsidP="00236C7F">
      <w:pPr>
        <w:pStyle w:val="1"/>
        <w:spacing w:before="120"/>
        <w:ind w:left="113"/>
      </w:pPr>
      <w:r>
        <w:rPr>
          <w:spacing w:val="-2"/>
        </w:rPr>
        <w:t>七、居住安全：</w:t>
      </w:r>
    </w:p>
    <w:p w14:paraId="00B8DFE9" w14:textId="77777777" w:rsidR="007A72A1" w:rsidRDefault="00532C1F">
      <w:pPr>
        <w:pStyle w:val="a3"/>
        <w:spacing w:before="155"/>
        <w:ind w:left="115"/>
        <w:jc w:val="left"/>
      </w:pPr>
      <w:r>
        <w:rPr>
          <w:spacing w:val="-3"/>
        </w:rPr>
        <w:t>(</w:t>
      </w:r>
      <w:proofErr w:type="gramStart"/>
      <w:r>
        <w:rPr>
          <w:spacing w:val="-3"/>
        </w:rPr>
        <w:t>一</w:t>
      </w:r>
      <w:proofErr w:type="gramEnd"/>
      <w:r>
        <w:rPr>
          <w:spacing w:val="-3"/>
        </w:rPr>
        <w:t>)居家防火、用電安全：</w:t>
      </w:r>
    </w:p>
    <w:p w14:paraId="4F72A71D" w14:textId="717DFB1A" w:rsidR="007A72A1" w:rsidRDefault="00F04325" w:rsidP="00F04325">
      <w:pPr>
        <w:pStyle w:val="a3"/>
        <w:spacing w:before="37" w:line="264" w:lineRule="auto"/>
        <w:ind w:right="167"/>
      </w:pPr>
      <w:r w:rsidRPr="00F04325">
        <w:rPr>
          <w:rFonts w:hint="eastAsia"/>
          <w:spacing w:val="5"/>
        </w:rPr>
        <w:t>為降低居家意外事故發生，請注意居家防火、用電安全。如遇火災發生時，應保持冷靜</w:t>
      </w:r>
      <w:proofErr w:type="gramStart"/>
      <w:r w:rsidRPr="00F04325">
        <w:rPr>
          <w:rFonts w:hint="eastAsia"/>
          <w:spacing w:val="5"/>
        </w:rPr>
        <w:t>鎮定，</w:t>
      </w:r>
      <w:proofErr w:type="gramEnd"/>
      <w:r w:rsidRPr="00F04325">
        <w:rPr>
          <w:rFonts w:hint="eastAsia"/>
          <w:spacing w:val="5"/>
        </w:rPr>
        <w:t>立即通知周圍人員，並且撥打</w:t>
      </w:r>
      <w:r w:rsidRPr="00F04325">
        <w:rPr>
          <w:spacing w:val="5"/>
        </w:rPr>
        <w:t>119報案，報案時應告知火災正確地址、人員所在樓層位置，以及有無人員受困。受困火場，切勿慌張，以及切</w:t>
      </w:r>
      <w:proofErr w:type="gramStart"/>
      <w:r w:rsidRPr="00F04325">
        <w:rPr>
          <w:spacing w:val="5"/>
        </w:rPr>
        <w:t>勿躲在衣廚、浴廁裡</w:t>
      </w:r>
      <w:proofErr w:type="gramEnd"/>
      <w:r w:rsidRPr="00F04325">
        <w:rPr>
          <w:spacing w:val="5"/>
        </w:rPr>
        <w:t>或床鋪下等不易發現場所。另提醒點火器具並非玩具，不可把玩，玩火</w:t>
      </w:r>
      <w:proofErr w:type="gramStart"/>
      <w:r w:rsidRPr="00F04325">
        <w:rPr>
          <w:spacing w:val="5"/>
        </w:rPr>
        <w:t>恐</w:t>
      </w:r>
      <w:proofErr w:type="gramEnd"/>
      <w:r w:rsidRPr="00F04325">
        <w:rPr>
          <w:spacing w:val="5"/>
        </w:rPr>
        <w:t>引起火災及傷亡。應充分了解家中的避難逃生路線及逃生避難原則，以及裝設住宅用火災警報器，及早</w:t>
      </w:r>
      <w:proofErr w:type="gramStart"/>
      <w:r w:rsidRPr="00F04325">
        <w:rPr>
          <w:spacing w:val="5"/>
        </w:rPr>
        <w:t>偵</w:t>
      </w:r>
      <w:proofErr w:type="gramEnd"/>
      <w:r w:rsidRPr="00F04325">
        <w:rPr>
          <w:spacing w:val="5"/>
        </w:rPr>
        <w:t>知火災、及早逃生避難，以維護居家安全，有關防火常識可參考</w:t>
      </w:r>
      <w:r w:rsidRPr="00F04325">
        <w:rPr>
          <w:spacing w:val="5"/>
        </w:rPr>
        <w:lastRenderedPageBreak/>
        <w:t>相關網站如下：</w:t>
      </w:r>
    </w:p>
    <w:p w14:paraId="7C81E996" w14:textId="7C9090E2" w:rsidR="007A72A1" w:rsidRDefault="00532C1F">
      <w:pPr>
        <w:pStyle w:val="a5"/>
        <w:numPr>
          <w:ilvl w:val="0"/>
          <w:numId w:val="6"/>
        </w:numPr>
        <w:tabs>
          <w:tab w:val="left" w:pos="674"/>
        </w:tabs>
        <w:spacing w:line="264" w:lineRule="auto"/>
        <w:ind w:right="176" w:hanging="279"/>
        <w:rPr>
          <w:sz w:val="28"/>
        </w:rPr>
      </w:pPr>
      <w:r>
        <w:rPr>
          <w:spacing w:val="-2"/>
          <w:sz w:val="28"/>
        </w:rPr>
        <w:t>有關居家防火安全請至內政部消防署網站</w:t>
      </w:r>
      <w:r>
        <w:rPr>
          <w:sz w:val="28"/>
        </w:rPr>
        <w:t>(https://reurl.cc/VmN9aQ</w:t>
      </w:r>
      <w:r>
        <w:rPr>
          <w:spacing w:val="3"/>
          <w:sz w:val="28"/>
        </w:rPr>
        <w:t>)，參考並請多加利用「居家消防安全診斷</w:t>
      </w:r>
      <w:r>
        <w:rPr>
          <w:spacing w:val="-2"/>
          <w:sz w:val="28"/>
        </w:rPr>
        <w:t>表」及「電氣火災消防安全診斷表」。</w:t>
      </w:r>
    </w:p>
    <w:p w14:paraId="1EEB13EF" w14:textId="51131726" w:rsidR="007A72A1" w:rsidRDefault="00532C1F">
      <w:pPr>
        <w:pStyle w:val="a5"/>
        <w:numPr>
          <w:ilvl w:val="0"/>
          <w:numId w:val="6"/>
        </w:numPr>
        <w:tabs>
          <w:tab w:val="left" w:pos="762"/>
          <w:tab w:val="left" w:pos="816"/>
        </w:tabs>
        <w:spacing w:before="17" w:line="261" w:lineRule="auto"/>
        <w:ind w:left="816" w:right="109" w:hanging="420"/>
        <w:rPr>
          <w:sz w:val="28"/>
        </w:rPr>
      </w:pPr>
      <w:r>
        <w:rPr>
          <w:spacing w:val="-21"/>
          <w:sz w:val="28"/>
        </w:rPr>
        <w:t>另居家用電安全，請至台灣電力公司</w:t>
      </w:r>
      <w:r w:rsidR="00F04325">
        <w:rPr>
          <w:rFonts w:hint="eastAsia"/>
          <w:spacing w:val="-21"/>
          <w:sz w:val="28"/>
        </w:rPr>
        <w:t>(</w:t>
      </w:r>
      <w:r>
        <w:rPr>
          <w:spacing w:val="-21"/>
          <w:sz w:val="28"/>
        </w:rPr>
        <w:t>電力生活館</w:t>
      </w:r>
      <w:r w:rsidR="00F04325">
        <w:rPr>
          <w:rFonts w:hint="eastAsia"/>
          <w:spacing w:val="-21"/>
          <w:sz w:val="28"/>
        </w:rPr>
        <w:t>)</w:t>
      </w:r>
      <w:r>
        <w:rPr>
          <w:spacing w:val="-21"/>
          <w:sz w:val="28"/>
        </w:rPr>
        <w:t>網站</w:t>
      </w:r>
      <w:r>
        <w:rPr>
          <w:spacing w:val="-2"/>
          <w:sz w:val="28"/>
        </w:rPr>
        <w:t>(https://reurl.cc/k8r6dd)，參考用電安全文宣知識。</w:t>
      </w:r>
    </w:p>
    <w:p w14:paraId="3B6875CA" w14:textId="77777777" w:rsidR="007A72A1" w:rsidRDefault="00532C1F">
      <w:pPr>
        <w:pStyle w:val="a3"/>
        <w:spacing w:before="126"/>
        <w:ind w:left="115"/>
        <w:jc w:val="left"/>
      </w:pPr>
      <w:r>
        <w:rPr>
          <w:spacing w:val="-4"/>
        </w:rPr>
        <w:t>(二)</w:t>
      </w:r>
      <w:proofErr w:type="gramStart"/>
      <w:r>
        <w:rPr>
          <w:spacing w:val="-4"/>
        </w:rPr>
        <w:t>賃</w:t>
      </w:r>
      <w:proofErr w:type="gramEnd"/>
      <w:r>
        <w:rPr>
          <w:spacing w:val="-4"/>
        </w:rPr>
        <w:t>居安全：</w:t>
      </w:r>
    </w:p>
    <w:p w14:paraId="317BA88A" w14:textId="63934660" w:rsidR="007A72A1" w:rsidRDefault="00F04325">
      <w:pPr>
        <w:pStyle w:val="a5"/>
        <w:numPr>
          <w:ilvl w:val="0"/>
          <w:numId w:val="5"/>
        </w:numPr>
        <w:tabs>
          <w:tab w:val="left" w:pos="689"/>
          <w:tab w:val="left" w:pos="694"/>
        </w:tabs>
        <w:spacing w:before="157" w:line="264" w:lineRule="auto"/>
        <w:ind w:right="188" w:hanging="281"/>
        <w:rPr>
          <w:sz w:val="28"/>
        </w:rPr>
      </w:pPr>
      <w:r w:rsidRPr="00F04325">
        <w:rPr>
          <w:spacing w:val="-2"/>
          <w:sz w:val="28"/>
        </w:rPr>
        <w:t>使用瓦斯熱水器沐浴及瓦斯爐煮食時，要注意室內空氣流通，切忌將門窗緊閉，易導致因瓦斯燃燒不完全，而肇生一氧化碳中毒事件；有頭昏、噁心、嗜睡等身體不適情況發生，應立即打開通往室外的窗戶通風，若身體嚴重不適時，請先前往通風良好的室外環境，再打119電話或與親友(學校)求助，以維護學生自身安全。外出及就寢前亦必須檢查用電及瓦斯是否已關閉，以確保安全</w:t>
      </w:r>
      <w:r>
        <w:rPr>
          <w:spacing w:val="-2"/>
          <w:sz w:val="28"/>
        </w:rPr>
        <w:t>。</w:t>
      </w:r>
    </w:p>
    <w:p w14:paraId="6FFD8E05" w14:textId="646C001E" w:rsidR="007A72A1" w:rsidRDefault="00F04325">
      <w:pPr>
        <w:pStyle w:val="a5"/>
        <w:numPr>
          <w:ilvl w:val="0"/>
          <w:numId w:val="5"/>
        </w:numPr>
        <w:tabs>
          <w:tab w:val="left" w:pos="689"/>
          <w:tab w:val="left" w:pos="694"/>
        </w:tabs>
        <w:spacing w:line="264" w:lineRule="auto"/>
        <w:ind w:right="190" w:hanging="281"/>
        <w:rPr>
          <w:sz w:val="28"/>
        </w:rPr>
      </w:pPr>
      <w:r>
        <w:rPr>
          <w:rFonts w:hint="eastAsia"/>
          <w:sz w:val="28"/>
        </w:rPr>
        <w:t>特別提醒校</w:t>
      </w:r>
      <w:r>
        <w:rPr>
          <w:sz w:val="28"/>
        </w:rPr>
        <w:t>外</w:t>
      </w:r>
      <w:proofErr w:type="gramStart"/>
      <w:r>
        <w:rPr>
          <w:sz w:val="28"/>
        </w:rPr>
        <w:t>賃</w:t>
      </w:r>
      <w:proofErr w:type="gramEnd"/>
      <w:r>
        <w:rPr>
          <w:sz w:val="28"/>
        </w:rPr>
        <w:t>居學生，使用電器、瓦斯熱水器等使用安全事項並安裝</w:t>
      </w:r>
      <w:proofErr w:type="gramStart"/>
      <w:r>
        <w:rPr>
          <w:sz w:val="28"/>
        </w:rPr>
        <w:t>住警器</w:t>
      </w:r>
      <w:proofErr w:type="gramEnd"/>
      <w:r>
        <w:rPr>
          <w:sz w:val="28"/>
        </w:rPr>
        <w:t>外，可參考內政部消防</w:t>
      </w:r>
      <w:r>
        <w:rPr>
          <w:spacing w:val="12"/>
          <w:sz w:val="28"/>
        </w:rPr>
        <w:t>署網站(</w:t>
      </w:r>
      <w:r>
        <w:rPr>
          <w:sz w:val="28"/>
        </w:rPr>
        <w:t>https://reurl.cc/bNDvWd</w:t>
      </w:r>
      <w:r>
        <w:rPr>
          <w:spacing w:val="11"/>
          <w:sz w:val="28"/>
        </w:rPr>
        <w:t>)「防範一氧化碳中毒居家安全診斷</w:t>
      </w:r>
      <w:r>
        <w:rPr>
          <w:spacing w:val="-2"/>
          <w:sz w:val="28"/>
        </w:rPr>
        <w:t>表」</w:t>
      </w:r>
      <w:r>
        <w:rPr>
          <w:rFonts w:hint="eastAsia"/>
          <w:spacing w:val="-2"/>
          <w:sz w:val="28"/>
        </w:rPr>
        <w:t>，</w:t>
      </w:r>
      <w:r>
        <w:rPr>
          <w:spacing w:val="-2"/>
          <w:sz w:val="28"/>
        </w:rPr>
        <w:t>落實自我檢查方法。</w:t>
      </w:r>
    </w:p>
    <w:p w14:paraId="6D3E587D" w14:textId="1E4D6DA5" w:rsidR="007A72A1" w:rsidRPr="00F04325" w:rsidRDefault="00532C1F">
      <w:pPr>
        <w:pStyle w:val="a5"/>
        <w:numPr>
          <w:ilvl w:val="0"/>
          <w:numId w:val="5"/>
        </w:numPr>
        <w:tabs>
          <w:tab w:val="left" w:pos="689"/>
          <w:tab w:val="left" w:pos="694"/>
        </w:tabs>
        <w:spacing w:line="264" w:lineRule="auto"/>
        <w:ind w:right="193" w:hanging="281"/>
        <w:rPr>
          <w:sz w:val="28"/>
        </w:rPr>
      </w:pPr>
      <w:r>
        <w:rPr>
          <w:spacing w:val="-2"/>
          <w:sz w:val="28"/>
        </w:rPr>
        <w:t>有關用電安全、火災求生避難、地震保命指南、颱風準備工作。請至本部防災教育資訊網</w:t>
      </w:r>
      <w:proofErr w:type="gramStart"/>
      <w:r>
        <w:rPr>
          <w:spacing w:val="-2"/>
          <w:sz w:val="28"/>
        </w:rPr>
        <w:t>（</w:t>
      </w:r>
      <w:proofErr w:type="gramEnd"/>
      <w:r>
        <w:rPr>
          <w:spacing w:val="-2"/>
          <w:sz w:val="28"/>
        </w:rPr>
        <w:t>https://reurl.cc/ORGOYg</w:t>
      </w:r>
      <w:proofErr w:type="gramStart"/>
      <w:r>
        <w:rPr>
          <w:spacing w:val="-2"/>
          <w:sz w:val="28"/>
        </w:rPr>
        <w:t>）</w:t>
      </w:r>
      <w:proofErr w:type="gramEnd"/>
      <w:r>
        <w:rPr>
          <w:spacing w:val="-2"/>
          <w:sz w:val="28"/>
        </w:rPr>
        <w:t>下載教學資源及防災海</w:t>
      </w:r>
      <w:r>
        <w:rPr>
          <w:spacing w:val="-6"/>
          <w:sz w:val="28"/>
        </w:rPr>
        <w:t>報。</w:t>
      </w:r>
    </w:p>
    <w:p w14:paraId="63C5DDEA" w14:textId="4106A098" w:rsidR="00F04325" w:rsidRDefault="00F04325" w:rsidP="00F04325">
      <w:pPr>
        <w:pStyle w:val="a5"/>
        <w:tabs>
          <w:tab w:val="left" w:pos="689"/>
          <w:tab w:val="left" w:pos="694"/>
        </w:tabs>
        <w:spacing w:line="264" w:lineRule="auto"/>
        <w:ind w:left="689" w:right="193" w:firstLine="0"/>
        <w:rPr>
          <w:sz w:val="28"/>
        </w:rPr>
        <w:sectPr w:rsidR="00F04325">
          <w:footerReference w:type="default" r:id="rId20"/>
          <w:pgSz w:w="11910" w:h="16840"/>
          <w:pgMar w:top="720" w:right="1240" w:bottom="1660" w:left="900" w:header="0" w:footer="1471" w:gutter="0"/>
          <w:cols w:space="720"/>
        </w:sectPr>
      </w:pPr>
    </w:p>
    <w:p w14:paraId="445A5A2B" w14:textId="38DF533E" w:rsidR="00F04325" w:rsidRDefault="00F04325" w:rsidP="00F04325">
      <w:pPr>
        <w:pStyle w:val="a5"/>
        <w:tabs>
          <w:tab w:val="left" w:pos="689"/>
          <w:tab w:val="left" w:pos="694"/>
        </w:tabs>
        <w:spacing w:line="264" w:lineRule="auto"/>
        <w:ind w:left="689" w:right="193" w:firstLine="0"/>
        <w:rPr>
          <w:sz w:val="28"/>
        </w:rPr>
      </w:pPr>
      <w:r w:rsidRPr="00780A5E">
        <w:rPr>
          <w:noProof/>
          <w:lang w:eastAsia="en-US"/>
        </w:rPr>
        <w:lastRenderedPageBreak/>
        <w:drawing>
          <wp:anchor distT="0" distB="0" distL="0" distR="0" simplePos="0" relativeHeight="251636736" behindDoc="0" locked="0" layoutInCell="1" allowOverlap="1" wp14:anchorId="6A894750" wp14:editId="2F81C771">
            <wp:simplePos x="0" y="0"/>
            <wp:positionH relativeFrom="page">
              <wp:posOffset>572135</wp:posOffset>
            </wp:positionH>
            <wp:positionV relativeFrom="paragraph">
              <wp:posOffset>4258310</wp:posOffset>
            </wp:positionV>
            <wp:extent cx="2832735" cy="4009390"/>
            <wp:effectExtent l="0" t="0" r="5715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A5E">
        <w:rPr>
          <w:noProof/>
          <w:lang w:eastAsia="en-US"/>
        </w:rPr>
        <w:drawing>
          <wp:anchor distT="0" distB="0" distL="0" distR="0" simplePos="0" relativeHeight="251637760" behindDoc="0" locked="0" layoutInCell="1" allowOverlap="1" wp14:anchorId="20CD0BCD" wp14:editId="754A7177">
            <wp:simplePos x="0" y="0"/>
            <wp:positionH relativeFrom="page">
              <wp:posOffset>3406140</wp:posOffset>
            </wp:positionH>
            <wp:positionV relativeFrom="paragraph">
              <wp:posOffset>4150995</wp:posOffset>
            </wp:positionV>
            <wp:extent cx="2829560" cy="4116070"/>
            <wp:effectExtent l="0" t="0" r="889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A5E">
        <w:rPr>
          <w:noProof/>
          <w:position w:val="1"/>
        </w:rPr>
        <w:drawing>
          <wp:anchor distT="0" distB="0" distL="114300" distR="114300" simplePos="0" relativeHeight="251638784" behindDoc="1" locked="0" layoutInCell="1" allowOverlap="1" wp14:anchorId="43EFD2B3" wp14:editId="524EF5BE">
            <wp:simplePos x="0" y="0"/>
            <wp:positionH relativeFrom="column">
              <wp:posOffset>2834640</wp:posOffset>
            </wp:positionH>
            <wp:positionV relativeFrom="paragraph">
              <wp:posOffset>0</wp:posOffset>
            </wp:positionV>
            <wp:extent cx="2829600" cy="3999600"/>
            <wp:effectExtent l="0" t="0" r="8890" b="127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9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A5E">
        <w:rPr>
          <w:noProof/>
        </w:rPr>
        <w:drawing>
          <wp:anchor distT="0" distB="0" distL="114300" distR="114300" simplePos="0" relativeHeight="251639808" behindDoc="1" locked="0" layoutInCell="1" allowOverlap="1" wp14:anchorId="6D6A4BDB" wp14:editId="13487C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3200" cy="4006800"/>
            <wp:effectExtent l="0" t="0" r="5715" b="0"/>
            <wp:wrapNone/>
            <wp:docPr id="2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10843" w14:textId="77777777" w:rsidR="007A72A1" w:rsidRDefault="007A72A1">
      <w:pPr>
        <w:spacing w:line="264" w:lineRule="auto"/>
        <w:sectPr w:rsidR="007A72A1">
          <w:pgSz w:w="11910" w:h="16840"/>
          <w:pgMar w:top="720" w:right="1240" w:bottom="1660" w:left="900" w:header="0" w:footer="1471" w:gutter="0"/>
          <w:cols w:space="720"/>
        </w:sectPr>
      </w:pPr>
    </w:p>
    <w:p w14:paraId="4DF6E4E4" w14:textId="77777777" w:rsidR="00F04325" w:rsidRDefault="00F04325" w:rsidP="00F04325">
      <w:pPr>
        <w:pStyle w:val="1"/>
      </w:pPr>
      <w:r>
        <w:rPr>
          <w:spacing w:val="-3"/>
        </w:rPr>
        <w:lastRenderedPageBreak/>
        <w:t>八、宣導資訊素養與倫理教育：</w:t>
      </w:r>
    </w:p>
    <w:p w14:paraId="13B7E6E8" w14:textId="77777777" w:rsidR="00F04325" w:rsidRDefault="00F04325" w:rsidP="00F04325">
      <w:pPr>
        <w:pStyle w:val="a3"/>
        <w:spacing w:before="155" w:line="264" w:lineRule="auto"/>
        <w:ind w:left="1010" w:right="177" w:hanging="600"/>
      </w:pPr>
      <w:r>
        <w:t>(</w:t>
      </w:r>
      <w:proofErr w:type="gramStart"/>
      <w:r>
        <w:t>一</w:t>
      </w:r>
      <w:proofErr w:type="gramEnd"/>
      <w:r>
        <w:t>)學生閒暇的時間變長，加上行動上網的</w:t>
      </w:r>
      <w:proofErr w:type="gramStart"/>
      <w:r>
        <w:t>普及</w:t>
      </w:r>
      <w:proofErr w:type="gramEnd"/>
      <w:r>
        <w:t>，各式上網載具亦提供了</w:t>
      </w:r>
      <w:r>
        <w:rPr>
          <w:spacing w:val="-2"/>
        </w:rPr>
        <w:t>種類多元的應用程式與遊戲下載，因此更容易使得學生沉迷於網路世界或遊戲，近年來由於過度沉迷於玩手機遊戲所引發的病症也逐漸增</w:t>
      </w:r>
      <w:r>
        <w:rPr>
          <w:spacing w:val="-1"/>
        </w:rPr>
        <w:t>多，特別</w:t>
      </w:r>
      <w:proofErr w:type="gramStart"/>
      <w:r>
        <w:rPr>
          <w:spacing w:val="-1"/>
        </w:rPr>
        <w:t>是對肩</w:t>
      </w:r>
      <w:proofErr w:type="gramEnd"/>
      <w:r>
        <w:rPr>
          <w:spacing w:val="-1"/>
        </w:rPr>
        <w:t>頸、手腕與眼睛的傷害，請學校於家長聯繫函加強宣</w:t>
      </w:r>
    </w:p>
    <w:p w14:paraId="68F6B8D8" w14:textId="72F607DC" w:rsidR="007A72A1" w:rsidRDefault="00532C1F">
      <w:pPr>
        <w:pStyle w:val="a3"/>
        <w:spacing w:before="50" w:line="264" w:lineRule="auto"/>
        <w:ind w:left="1010" w:right="175"/>
      </w:pPr>
      <w:r>
        <w:rPr>
          <w:spacing w:val="-2"/>
        </w:rPr>
        <w:t>導資訊素養與倫理教育，並</w:t>
      </w:r>
      <w:r w:rsidRPr="00236C7F">
        <w:rPr>
          <w:b/>
          <w:spacing w:val="-2"/>
          <w:u w:val="thick"/>
        </w:rPr>
        <w:t>提醒家長應注意孩子安全上網、網路使用</w:t>
      </w:r>
      <w:r w:rsidRPr="00236C7F">
        <w:rPr>
          <w:b/>
          <w:spacing w:val="-4"/>
          <w:u w:val="thick"/>
        </w:rPr>
        <w:t>行為及時間管理等問題，避免過度依賴</w:t>
      </w:r>
      <w:r w:rsidRPr="00236C7F">
        <w:rPr>
          <w:b/>
          <w:spacing w:val="-2"/>
          <w:u w:val="thick"/>
        </w:rPr>
        <w:t>3C</w:t>
      </w:r>
      <w:r w:rsidRPr="00236C7F">
        <w:rPr>
          <w:b/>
          <w:spacing w:val="-13"/>
          <w:u w:val="thick"/>
        </w:rPr>
        <w:t>產品</w:t>
      </w:r>
      <w:r>
        <w:rPr>
          <w:spacing w:val="-2"/>
        </w:rPr>
        <w:t>，以培養孩子正確使用網路的態度、技能和習慣，養成健康上網好習慣。</w:t>
      </w:r>
    </w:p>
    <w:p w14:paraId="5C1E33BF" w14:textId="6D0AD306" w:rsidR="007A72A1" w:rsidRDefault="00532C1F">
      <w:pPr>
        <w:pStyle w:val="a3"/>
        <w:spacing w:before="120"/>
        <w:ind w:left="422"/>
        <w:jc w:val="left"/>
      </w:pPr>
      <w:r>
        <w:rPr>
          <w:spacing w:val="-4"/>
        </w:rPr>
        <w:t>(二)加強具</w:t>
      </w:r>
      <w:proofErr w:type="gramStart"/>
      <w:r>
        <w:rPr>
          <w:spacing w:val="-4"/>
        </w:rPr>
        <w:t>高度資安風險</w:t>
      </w:r>
      <w:proofErr w:type="gramEnd"/>
      <w:r>
        <w:rPr>
          <w:spacing w:val="-4"/>
        </w:rPr>
        <w:t>、具有害兒少身心內容之高風險</w:t>
      </w:r>
      <w:r>
        <w:rPr>
          <w:spacing w:val="-2"/>
        </w:rPr>
        <w:t>APP</w:t>
      </w:r>
      <w:r>
        <w:rPr>
          <w:spacing w:val="-14"/>
        </w:rPr>
        <w:t>防護措施：</w:t>
      </w:r>
    </w:p>
    <w:p w14:paraId="0DB41B34" w14:textId="2E40862D" w:rsidR="007A72A1" w:rsidRDefault="00532C1F" w:rsidP="00EB48EF">
      <w:pPr>
        <w:pStyle w:val="a5"/>
        <w:numPr>
          <w:ilvl w:val="0"/>
          <w:numId w:val="4"/>
        </w:numPr>
        <w:tabs>
          <w:tab w:val="left" w:pos="993"/>
        </w:tabs>
        <w:spacing w:before="154" w:line="264" w:lineRule="auto"/>
        <w:ind w:left="993" w:right="169" w:hanging="284"/>
        <w:rPr>
          <w:sz w:val="28"/>
        </w:rPr>
      </w:pPr>
      <w:r>
        <w:rPr>
          <w:spacing w:val="-2"/>
          <w:sz w:val="28"/>
        </w:rPr>
        <w:t>數位發展</w:t>
      </w:r>
      <w:proofErr w:type="gramStart"/>
      <w:r>
        <w:rPr>
          <w:spacing w:val="-2"/>
          <w:sz w:val="28"/>
        </w:rPr>
        <w:t>部已警</w:t>
      </w:r>
      <w:proofErr w:type="gramEnd"/>
      <w:r>
        <w:rPr>
          <w:spacing w:val="-2"/>
          <w:sz w:val="28"/>
        </w:rPr>
        <w:t>示抖音、小</w:t>
      </w:r>
      <w:proofErr w:type="gramStart"/>
      <w:r>
        <w:rPr>
          <w:spacing w:val="-2"/>
          <w:sz w:val="28"/>
        </w:rPr>
        <w:t>紅書、微信、微</w:t>
      </w:r>
      <w:proofErr w:type="gramEnd"/>
      <w:r>
        <w:rPr>
          <w:spacing w:val="-2"/>
          <w:sz w:val="28"/>
        </w:rPr>
        <w:t>博、</w:t>
      </w:r>
      <w:proofErr w:type="gramStart"/>
      <w:r>
        <w:rPr>
          <w:spacing w:val="-2"/>
          <w:sz w:val="28"/>
        </w:rPr>
        <w:t>百度雲盤</w:t>
      </w:r>
      <w:proofErr w:type="gramEnd"/>
      <w:r>
        <w:rPr>
          <w:spacing w:val="-2"/>
          <w:sz w:val="28"/>
        </w:rPr>
        <w:t>等APP</w:t>
      </w:r>
      <w:proofErr w:type="gramStart"/>
      <w:r>
        <w:rPr>
          <w:spacing w:val="-2"/>
          <w:sz w:val="28"/>
        </w:rPr>
        <w:t>具資</w:t>
      </w:r>
      <w:proofErr w:type="gramEnd"/>
      <w:r>
        <w:rPr>
          <w:spacing w:val="-2"/>
          <w:sz w:val="28"/>
        </w:rPr>
        <w:t>安風險；而</w:t>
      </w:r>
      <w:proofErr w:type="spellStart"/>
      <w:r>
        <w:rPr>
          <w:spacing w:val="-2"/>
          <w:sz w:val="28"/>
        </w:rPr>
        <w:t>TikTok</w:t>
      </w:r>
      <w:proofErr w:type="spellEnd"/>
      <w:r>
        <w:rPr>
          <w:spacing w:val="-2"/>
          <w:sz w:val="28"/>
        </w:rPr>
        <w:t>具有害兒少身心內容。</w:t>
      </w:r>
    </w:p>
    <w:p w14:paraId="5C9E750D" w14:textId="3DE7FAE6" w:rsidR="007A72A1" w:rsidRPr="00236C7F" w:rsidRDefault="00532C1F" w:rsidP="00EB48EF">
      <w:pPr>
        <w:pStyle w:val="a5"/>
        <w:numPr>
          <w:ilvl w:val="0"/>
          <w:numId w:val="4"/>
        </w:numPr>
        <w:tabs>
          <w:tab w:val="left" w:pos="993"/>
        </w:tabs>
        <w:spacing w:before="154" w:line="264" w:lineRule="auto"/>
        <w:ind w:left="993" w:right="169" w:hanging="284"/>
        <w:rPr>
          <w:spacing w:val="-2"/>
        </w:rPr>
      </w:pPr>
      <w:r w:rsidRPr="00EB48EF">
        <w:rPr>
          <w:spacing w:val="-2"/>
          <w:sz w:val="28"/>
        </w:rPr>
        <w:t>請家</w:t>
      </w:r>
      <w:r w:rsidR="00236C7F" w:rsidRPr="00EB48EF">
        <w:rPr>
          <w:rFonts w:hint="eastAsia"/>
          <w:spacing w:val="-2"/>
          <w:sz w:val="28"/>
        </w:rPr>
        <w:t>長鼓勵</w:t>
      </w:r>
      <w:r w:rsidRPr="00EB48EF">
        <w:rPr>
          <w:spacing w:val="-2"/>
          <w:sz w:val="28"/>
        </w:rPr>
        <w:t>學生</w:t>
      </w:r>
      <w:r w:rsidR="00236C7F" w:rsidRPr="00EB48EF">
        <w:rPr>
          <w:spacing w:val="-2"/>
          <w:sz w:val="28"/>
        </w:rPr>
        <w:t>選用教育</w:t>
      </w:r>
      <w:r w:rsidRPr="00EB48EF">
        <w:rPr>
          <w:spacing w:val="-2"/>
          <w:sz w:val="28"/>
        </w:rPr>
        <w:t>部</w:t>
      </w:r>
      <w:r w:rsidR="00236C7F" w:rsidRPr="00EB48EF">
        <w:rPr>
          <w:spacing w:val="-2"/>
          <w:sz w:val="28"/>
        </w:rPr>
        <w:t>媒體素養教育</w:t>
      </w:r>
      <w:r w:rsidRPr="00EB48EF">
        <w:rPr>
          <w:b/>
          <w:spacing w:val="-2"/>
          <w:sz w:val="28"/>
          <w:u w:val="thick"/>
        </w:rPr>
        <w:t>「不</w:t>
      </w:r>
      <w:proofErr w:type="gramStart"/>
      <w:r w:rsidRPr="00EB48EF">
        <w:rPr>
          <w:b/>
          <w:spacing w:val="-2"/>
          <w:sz w:val="28"/>
          <w:u w:val="thick"/>
        </w:rPr>
        <w:t>迷小紅書</w:t>
      </w:r>
      <w:proofErr w:type="gramEnd"/>
      <w:r w:rsidRPr="00EB48EF">
        <w:rPr>
          <w:b/>
          <w:spacing w:val="-2"/>
          <w:sz w:val="28"/>
          <w:u w:val="thick"/>
        </w:rPr>
        <w:t>，青春不迷途」、</w:t>
      </w:r>
      <w:r w:rsidR="00236C7F" w:rsidRPr="00EB48EF">
        <w:rPr>
          <w:b/>
          <w:noProof/>
          <w:spacing w:val="-2"/>
          <w:sz w:val="28"/>
          <w:u w:val="thick"/>
        </w:rPr>
        <w:drawing>
          <wp:anchor distT="0" distB="0" distL="0" distR="0" simplePos="0" relativeHeight="251660288" behindDoc="0" locked="0" layoutInCell="1" allowOverlap="1" wp14:anchorId="65DD1339" wp14:editId="671485CB">
            <wp:simplePos x="0" y="0"/>
            <wp:positionH relativeFrom="page">
              <wp:posOffset>971550</wp:posOffset>
            </wp:positionH>
            <wp:positionV relativeFrom="paragraph">
              <wp:posOffset>815975</wp:posOffset>
            </wp:positionV>
            <wp:extent cx="2842260" cy="4031615"/>
            <wp:effectExtent l="0" t="0" r="0" b="6985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8EF">
        <w:rPr>
          <w:b/>
          <w:spacing w:val="-2"/>
          <w:sz w:val="28"/>
          <w:u w:val="thick"/>
        </w:rPr>
        <w:t>「</w:t>
      </w:r>
      <w:proofErr w:type="gramStart"/>
      <w:r w:rsidRPr="00EB48EF">
        <w:rPr>
          <w:b/>
          <w:spacing w:val="-2"/>
          <w:sz w:val="28"/>
          <w:u w:val="thick"/>
        </w:rPr>
        <w:t>短影音識讀</w:t>
      </w:r>
      <w:proofErr w:type="gramEnd"/>
      <w:r w:rsidRPr="00EB48EF">
        <w:rPr>
          <w:b/>
          <w:spacing w:val="-2"/>
          <w:sz w:val="28"/>
          <w:u w:val="thick"/>
        </w:rPr>
        <w:t>站」</w:t>
      </w:r>
      <w:r w:rsidRPr="00EB48EF">
        <w:rPr>
          <w:spacing w:val="-2"/>
          <w:sz w:val="28"/>
        </w:rPr>
        <w:t>等網路資源。</w:t>
      </w:r>
    </w:p>
    <w:p w14:paraId="72A42B64" w14:textId="0F24A3C2" w:rsidR="00236C7F" w:rsidRDefault="00236C7F">
      <w:pPr>
        <w:pStyle w:val="a3"/>
        <w:spacing w:before="34" w:line="264" w:lineRule="auto"/>
        <w:ind w:left="732" w:right="179"/>
        <w:jc w:val="left"/>
      </w:pPr>
      <w:r w:rsidRPr="00236C7F">
        <w:rPr>
          <w:b/>
          <w:noProof/>
          <w:spacing w:val="-2"/>
          <w:u w:val="thick"/>
        </w:rPr>
        <w:drawing>
          <wp:anchor distT="0" distB="0" distL="114300" distR="114300" simplePos="0" relativeHeight="251679744" behindDoc="1" locked="0" layoutInCell="1" allowOverlap="1" wp14:anchorId="7F5C9461" wp14:editId="3E59EA53">
            <wp:simplePos x="0" y="0"/>
            <wp:positionH relativeFrom="column">
              <wp:posOffset>3392805</wp:posOffset>
            </wp:positionH>
            <wp:positionV relativeFrom="page">
              <wp:posOffset>4396740</wp:posOffset>
            </wp:positionV>
            <wp:extent cx="2807335" cy="4027805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D55BB" w14:textId="77777777" w:rsidR="007A72A1" w:rsidRDefault="00532C1F">
      <w:pPr>
        <w:pStyle w:val="1"/>
        <w:spacing w:before="121"/>
      </w:pPr>
      <w:r>
        <w:rPr>
          <w:spacing w:val="-3"/>
        </w:rPr>
        <w:t>九、網路賭博防制：</w:t>
      </w:r>
    </w:p>
    <w:p w14:paraId="22CEB0E4" w14:textId="65CC42AB" w:rsidR="007A72A1" w:rsidRDefault="00EB48EF">
      <w:pPr>
        <w:pStyle w:val="a3"/>
        <w:spacing w:before="155" w:line="264" w:lineRule="auto"/>
        <w:ind w:right="195" w:firstLine="561"/>
      </w:pPr>
      <w:r>
        <w:rPr>
          <w:spacing w:val="15"/>
        </w:rPr>
        <w:t>請</w:t>
      </w:r>
      <w:r w:rsidR="00532C1F">
        <w:rPr>
          <w:spacing w:val="15"/>
        </w:rPr>
        <w:t>老師及家長共同關心學生校內外言行，加強關懷與輔</w:t>
      </w:r>
      <w:r w:rsidR="00532C1F">
        <w:rPr>
          <w:spacing w:val="3"/>
        </w:rPr>
        <w:t>導，如發現有異常情事，應即介入處置與輔導，防範網路誘惑或衍生其他偏差行</w:t>
      </w:r>
      <w:r w:rsidR="00532C1F">
        <w:rPr>
          <w:spacing w:val="3"/>
        </w:rPr>
        <w:lastRenderedPageBreak/>
        <w:t>為；若發現學生涉及網路賭博情事，</w:t>
      </w:r>
      <w:r w:rsidRPr="00780A5E">
        <w:rPr>
          <w:rFonts w:hint="eastAsia"/>
        </w:rPr>
        <w:t>即積極介入處置與輔導，避免因網路誘惑而落入陷阱或衍生其他偏差行為；若發現學生涉及網路賭博情事，應通知學校依據</w:t>
      </w:r>
      <w:proofErr w:type="gramStart"/>
      <w:r w:rsidRPr="00780A5E">
        <w:rPr>
          <w:rFonts w:hint="eastAsia"/>
        </w:rPr>
        <w:t>教育部校安通報</w:t>
      </w:r>
      <w:proofErr w:type="gramEnd"/>
      <w:r w:rsidRPr="00780A5E">
        <w:rPr>
          <w:rFonts w:hint="eastAsia"/>
        </w:rPr>
        <w:t>作業要點即時通報與介入輔導，並由學校截取畫面及網址，提供教育主管機關通知警政單位查處，或向「</w:t>
      </w:r>
      <w:proofErr w:type="spellStart"/>
      <w:r w:rsidRPr="00780A5E">
        <w:rPr>
          <w:rFonts w:hint="eastAsia"/>
        </w:rPr>
        <w:t>iWIN</w:t>
      </w:r>
      <w:proofErr w:type="spellEnd"/>
      <w:r w:rsidRPr="00780A5E">
        <w:rPr>
          <w:rFonts w:hint="eastAsia"/>
        </w:rPr>
        <w:t>網路內容防護機構」提出反映，以防止學生接觸有害身心之網路內容，共同保護莘莘學子，營造純淨的學習環境。</w:t>
      </w:r>
    </w:p>
    <w:p w14:paraId="6E64D904" w14:textId="77777777" w:rsidR="007A72A1" w:rsidRDefault="00532C1F">
      <w:pPr>
        <w:pStyle w:val="1"/>
        <w:spacing w:before="120"/>
      </w:pPr>
      <w:r>
        <w:rPr>
          <w:spacing w:val="-2"/>
        </w:rPr>
        <w:t>十、犯罪預防：</w:t>
      </w:r>
    </w:p>
    <w:p w14:paraId="67DB79E1" w14:textId="77777777" w:rsidR="00EB48EF" w:rsidRPr="007C7C7B" w:rsidRDefault="00EB48EF" w:rsidP="00EB48EF">
      <w:pPr>
        <w:pStyle w:val="a3"/>
        <w:spacing w:before="37" w:line="264" w:lineRule="auto"/>
        <w:ind w:left="0" w:right="198" w:firstLineChars="50" w:firstLine="139"/>
        <w:rPr>
          <w:b/>
          <w:spacing w:val="-3"/>
        </w:rPr>
      </w:pPr>
      <w:r w:rsidRPr="007C7C7B">
        <w:rPr>
          <w:b/>
          <w:spacing w:val="-3"/>
        </w:rPr>
        <w:t>(</w:t>
      </w:r>
      <w:proofErr w:type="gramStart"/>
      <w:r w:rsidRPr="007C7C7B">
        <w:rPr>
          <w:b/>
          <w:spacing w:val="-3"/>
        </w:rPr>
        <w:t>一</w:t>
      </w:r>
      <w:proofErr w:type="gramEnd"/>
      <w:r w:rsidRPr="007C7C7B">
        <w:rPr>
          <w:b/>
          <w:spacing w:val="-3"/>
        </w:rPr>
        <w:t>)請同學切勿從事違法活動：</w:t>
      </w:r>
    </w:p>
    <w:p w14:paraId="7AD1448D" w14:textId="69DF98C8" w:rsidR="007A72A1" w:rsidRDefault="00EB48EF" w:rsidP="00EB48EF">
      <w:pPr>
        <w:pStyle w:val="a3"/>
        <w:spacing w:before="37" w:line="264" w:lineRule="auto"/>
        <w:ind w:right="198"/>
      </w:pPr>
      <w:r w:rsidRPr="00EB48EF">
        <w:rPr>
          <w:rFonts w:hint="eastAsia"/>
          <w:spacing w:val="-3"/>
        </w:rPr>
        <w:t xml:space="preserve">　　如飆車、竊盜、販賣違法光碟軟體、參加犯罪組織活動或從事性交易</w:t>
      </w:r>
      <w:r w:rsidRPr="00EB48EF">
        <w:rPr>
          <w:spacing w:val="-3"/>
        </w:rPr>
        <w:t>(援交)等。另近年來逐漸增多的電腦網路違法事件如：非法散布謠言影響公共安寧、違法上傳不當影片、入侵他人網站竊取或篡改資料等，請學生尊重個人隱私權益，以免誤蹈法網</w:t>
      </w:r>
      <w:r w:rsidR="00532C1F">
        <w:t>。</w:t>
      </w:r>
    </w:p>
    <w:p w14:paraId="493FDFFD" w14:textId="75F2FE81" w:rsidR="007A72A1" w:rsidRPr="007C7C7B" w:rsidRDefault="00532C1F">
      <w:pPr>
        <w:pStyle w:val="a3"/>
        <w:spacing w:line="362" w:lineRule="exact"/>
        <w:ind w:left="115"/>
        <w:jc w:val="left"/>
        <w:rPr>
          <w:b/>
        </w:rPr>
      </w:pPr>
      <w:r w:rsidRPr="007C7C7B">
        <w:rPr>
          <w:b/>
          <w:spacing w:val="-3"/>
        </w:rPr>
        <w:t>(二)兒童及少年性剝削防制教育宣導：</w:t>
      </w:r>
    </w:p>
    <w:p w14:paraId="7908BB51" w14:textId="127DCEFA" w:rsidR="007A72A1" w:rsidRDefault="00532C1F" w:rsidP="00EB48EF">
      <w:pPr>
        <w:pStyle w:val="a3"/>
        <w:spacing w:before="37" w:line="264" w:lineRule="auto"/>
        <w:ind w:right="192" w:firstLine="573"/>
      </w:pPr>
      <w:r>
        <w:rPr>
          <w:spacing w:val="3"/>
        </w:rPr>
        <w:t>兒少遭網路性剝削案件頻傳，網路已融入大眾生活文化，且行動載具的功能及處處都是無線網路的環境情況下，更需注意兒童及少年使用行動載具的情況；家長應建立與兒童及</w:t>
      </w:r>
      <w:proofErr w:type="gramStart"/>
      <w:r>
        <w:rPr>
          <w:spacing w:val="3"/>
        </w:rPr>
        <w:t>少年間的信任</w:t>
      </w:r>
      <w:proofErr w:type="gramEnd"/>
      <w:r>
        <w:rPr>
          <w:spacing w:val="3"/>
        </w:rPr>
        <w:t>，協助兒童及少年建立良好健康上網觀念。另為維護兒童及少年假期安全，請</w:t>
      </w:r>
      <w:r w:rsidR="00EB48EF">
        <w:rPr>
          <w:rFonts w:hint="eastAsia"/>
          <w:spacing w:val="3"/>
        </w:rPr>
        <w:t>協助</w:t>
      </w:r>
      <w:r>
        <w:rPr>
          <w:spacing w:val="3"/>
        </w:rPr>
        <w:t>宣導</w:t>
      </w:r>
      <w:r w:rsidRPr="00EB48EF">
        <w:rPr>
          <w:b/>
          <w:spacing w:val="3"/>
          <w:u w:val="thick"/>
        </w:rPr>
        <w:t>網路性剝削防制及「黃牛亂</w:t>
      </w:r>
      <w:proofErr w:type="gramStart"/>
      <w:r w:rsidRPr="00EB48EF">
        <w:rPr>
          <w:b/>
          <w:spacing w:val="3"/>
          <w:u w:val="thick"/>
        </w:rPr>
        <w:t>象</w:t>
      </w:r>
      <w:proofErr w:type="gramEnd"/>
      <w:r w:rsidRPr="00EB48EF">
        <w:rPr>
          <w:b/>
          <w:spacing w:val="3"/>
          <w:u w:val="thick"/>
        </w:rPr>
        <w:t>衍生之網路</w:t>
      </w:r>
      <w:proofErr w:type="gramStart"/>
      <w:r w:rsidRPr="00EB48EF">
        <w:rPr>
          <w:b/>
          <w:spacing w:val="3"/>
          <w:u w:val="thick"/>
        </w:rPr>
        <w:t>兒</w:t>
      </w:r>
      <w:r w:rsidRPr="00EB48EF">
        <w:rPr>
          <w:b/>
          <w:u w:val="thick"/>
        </w:rPr>
        <w:t>少性暴</w:t>
      </w:r>
      <w:proofErr w:type="gramEnd"/>
      <w:r w:rsidRPr="00EB48EF">
        <w:rPr>
          <w:b/>
          <w:u w:val="thick"/>
        </w:rPr>
        <w:t>力」</w:t>
      </w:r>
      <w:r>
        <w:t>、</w:t>
      </w:r>
      <w:r w:rsidRPr="00EB48EF">
        <w:rPr>
          <w:b/>
          <w:spacing w:val="-3"/>
          <w:u w:val="thick"/>
        </w:rPr>
        <w:t>教導學生正確使用</w:t>
      </w:r>
      <w:r w:rsidRPr="00EB48EF">
        <w:rPr>
          <w:b/>
          <w:spacing w:val="-2"/>
          <w:u w:val="thick"/>
        </w:rPr>
        <w:t>A</w:t>
      </w:r>
      <w:r w:rsidRPr="00EB48EF">
        <w:rPr>
          <w:b/>
          <w:u w:val="thick"/>
        </w:rPr>
        <w:t>I</w:t>
      </w:r>
      <w:r w:rsidRPr="00EB48EF">
        <w:rPr>
          <w:b/>
          <w:spacing w:val="16"/>
          <w:u w:val="thick"/>
        </w:rPr>
        <w:t>並防範</w:t>
      </w:r>
      <w:proofErr w:type="spellStart"/>
      <w:r w:rsidRPr="00EB48EF">
        <w:rPr>
          <w:b/>
          <w:spacing w:val="-2"/>
          <w:u w:val="thick"/>
        </w:rPr>
        <w:t>D</w:t>
      </w:r>
      <w:r w:rsidRPr="00EB48EF">
        <w:rPr>
          <w:b/>
          <w:u w:val="thick"/>
        </w:rPr>
        <w:t>e</w:t>
      </w:r>
      <w:r w:rsidRPr="00EB48EF">
        <w:rPr>
          <w:b/>
          <w:spacing w:val="-2"/>
          <w:u w:val="thick"/>
        </w:rPr>
        <w:t>ep</w:t>
      </w:r>
      <w:r w:rsidRPr="00EB48EF">
        <w:rPr>
          <w:b/>
          <w:u w:val="thick"/>
        </w:rPr>
        <w:t>f</w:t>
      </w:r>
      <w:r w:rsidRPr="00EB48EF">
        <w:rPr>
          <w:b/>
          <w:spacing w:val="-2"/>
          <w:u w:val="thick"/>
        </w:rPr>
        <w:t>ak</w:t>
      </w:r>
      <w:r w:rsidRPr="00EB48EF">
        <w:rPr>
          <w:b/>
          <w:u w:val="thick"/>
        </w:rPr>
        <w:t>e</w:t>
      </w:r>
      <w:proofErr w:type="spellEnd"/>
      <w:r>
        <w:rPr>
          <w:spacing w:val="-3"/>
        </w:rPr>
        <w:t>等相關議題，避免遭</w:t>
      </w:r>
      <w:r>
        <w:rPr>
          <w:spacing w:val="3"/>
        </w:rPr>
        <w:t>有心人士誘惑而涉性剝削等情形，如遭遇</w:t>
      </w:r>
      <w:proofErr w:type="gramStart"/>
      <w:r>
        <w:rPr>
          <w:spacing w:val="3"/>
        </w:rPr>
        <w:t>私密照</w:t>
      </w:r>
      <w:proofErr w:type="gramEnd"/>
      <w:r>
        <w:rPr>
          <w:spacing w:val="3"/>
        </w:rPr>
        <w:t>被</w:t>
      </w:r>
      <w:proofErr w:type="gramStart"/>
      <w:r>
        <w:rPr>
          <w:spacing w:val="3"/>
        </w:rPr>
        <w:t>散布</w:t>
      </w:r>
      <w:proofErr w:type="gramEnd"/>
      <w:r>
        <w:rPr>
          <w:spacing w:val="3"/>
        </w:rPr>
        <w:t>時，可向衛生福</w:t>
      </w:r>
      <w:r>
        <w:rPr>
          <w:spacing w:val="9"/>
        </w:rPr>
        <w:t>利部「性影像處理中心」</w:t>
      </w:r>
      <w:r>
        <w:rPr>
          <w:spacing w:val="12"/>
        </w:rPr>
        <w:t>（</w:t>
      </w:r>
      <w:r>
        <w:rPr>
          <w:spacing w:val="-2"/>
          <w:u w:val="single"/>
        </w:rPr>
        <w:t>ht</w:t>
      </w:r>
      <w:r>
        <w:rPr>
          <w:u w:val="single"/>
        </w:rPr>
        <w:t>t</w:t>
      </w:r>
      <w:r>
        <w:rPr>
          <w:spacing w:val="-2"/>
          <w:u w:val="single"/>
        </w:rPr>
        <w:t>ps</w:t>
      </w:r>
      <w:r>
        <w:rPr>
          <w:u w:val="single"/>
        </w:rPr>
        <w:t>:</w:t>
      </w:r>
      <w:r>
        <w:rPr>
          <w:spacing w:val="-2"/>
          <w:u w:val="single"/>
        </w:rPr>
        <w:t>//s</w:t>
      </w:r>
      <w:r>
        <w:rPr>
          <w:u w:val="single"/>
        </w:rPr>
        <w:t>i</w:t>
      </w:r>
      <w:r>
        <w:rPr>
          <w:spacing w:val="-2"/>
          <w:u w:val="single"/>
        </w:rPr>
        <w:t>ar</w:t>
      </w:r>
      <w:r>
        <w:rPr>
          <w:u w:val="single"/>
        </w:rPr>
        <w:t>c</w:t>
      </w:r>
      <w:r>
        <w:rPr>
          <w:spacing w:val="-2"/>
          <w:u w:val="single"/>
        </w:rPr>
        <w:t>.m</w:t>
      </w:r>
      <w:r>
        <w:rPr>
          <w:u w:val="single"/>
        </w:rPr>
        <w:t>o</w:t>
      </w:r>
      <w:r>
        <w:rPr>
          <w:spacing w:val="-2"/>
          <w:u w:val="single"/>
        </w:rPr>
        <w:t>hw</w:t>
      </w:r>
      <w:r>
        <w:rPr>
          <w:u w:val="single"/>
        </w:rPr>
        <w:t>.</w:t>
      </w:r>
      <w:r>
        <w:rPr>
          <w:spacing w:val="-2"/>
          <w:u w:val="single"/>
        </w:rPr>
        <w:t>go</w:t>
      </w:r>
      <w:r>
        <w:rPr>
          <w:u w:val="single"/>
        </w:rPr>
        <w:t>v</w:t>
      </w:r>
      <w:r>
        <w:rPr>
          <w:spacing w:val="-2"/>
          <w:u w:val="single"/>
        </w:rPr>
        <w:t>.t</w:t>
      </w:r>
      <w:r>
        <w:rPr>
          <w:u w:val="single"/>
        </w:rPr>
        <w:t>w</w:t>
      </w:r>
      <w:r>
        <w:rPr>
          <w:spacing w:val="12"/>
          <w:u w:val="single"/>
        </w:rPr>
        <w:t>/</w:t>
      </w:r>
      <w:proofErr w:type="gramStart"/>
      <w:r>
        <w:rPr>
          <w:spacing w:val="12"/>
        </w:rPr>
        <w:t>）</w:t>
      </w:r>
      <w:proofErr w:type="gramEnd"/>
      <w:r>
        <w:rPr>
          <w:spacing w:val="8"/>
        </w:rPr>
        <w:t>舉報協助移</w:t>
      </w:r>
      <w:r>
        <w:rPr>
          <w:spacing w:val="3"/>
        </w:rPr>
        <w:t>除影像，同時通報警方與社政單位，以強化學生自我保護意識及網路安全使用概念。並鼓勵從事正當休閒活動，以增進兒童及少年健全發展。並</w:t>
      </w:r>
      <w:r w:rsidR="00EB48EF">
        <w:rPr>
          <w:spacing w:val="3"/>
        </w:rPr>
        <w:t>協助</w:t>
      </w:r>
      <w:r>
        <w:rPr>
          <w:spacing w:val="3"/>
        </w:rPr>
        <w:t>宣導「兒童及少年性剝削防治條例」及刑法相關規定，提醒學</w:t>
      </w:r>
      <w:r>
        <w:rPr>
          <w:spacing w:val="-1"/>
        </w:rPr>
        <w:t>生不拍攝、不分享、不轉傳、</w:t>
      </w:r>
      <w:proofErr w:type="gramStart"/>
      <w:r>
        <w:rPr>
          <w:spacing w:val="-1"/>
        </w:rPr>
        <w:t>不</w:t>
      </w:r>
      <w:proofErr w:type="gramEnd"/>
      <w:r>
        <w:rPr>
          <w:spacing w:val="-1"/>
        </w:rPr>
        <w:t>持有同學或他人裸照/</w:t>
      </w:r>
      <w:proofErr w:type="gramStart"/>
      <w:r>
        <w:rPr>
          <w:spacing w:val="-1"/>
        </w:rPr>
        <w:t>私密</w:t>
      </w:r>
      <w:proofErr w:type="gramEnd"/>
      <w:r>
        <w:rPr>
          <w:spacing w:val="-1"/>
        </w:rPr>
        <w:t>照，以避免觸</w:t>
      </w:r>
      <w:r>
        <w:rPr>
          <w:spacing w:val="-3"/>
        </w:rPr>
        <w:t>犯刑責；如</w:t>
      </w:r>
      <w:proofErr w:type="gramStart"/>
      <w:r>
        <w:rPr>
          <w:spacing w:val="-3"/>
        </w:rPr>
        <w:t>遇兒少性</w:t>
      </w:r>
      <w:proofErr w:type="gramEnd"/>
      <w:r>
        <w:rPr>
          <w:spacing w:val="-3"/>
        </w:rPr>
        <w:t>剝削事件之求助資源，包括撥打</w:t>
      </w:r>
      <w:r>
        <w:t>1</w:t>
      </w:r>
      <w:r>
        <w:rPr>
          <w:spacing w:val="-2"/>
        </w:rPr>
        <w:t>10</w:t>
      </w:r>
      <w:r>
        <w:t>/</w:t>
      </w:r>
      <w:r>
        <w:rPr>
          <w:spacing w:val="-2"/>
        </w:rPr>
        <w:t>11</w:t>
      </w:r>
      <w:r>
        <w:rPr>
          <w:spacing w:val="1"/>
        </w:rPr>
        <w:t>3</w:t>
      </w:r>
      <w:r>
        <w:rPr>
          <w:spacing w:val="-2"/>
        </w:rPr>
        <w:t>、性影像處</w:t>
      </w:r>
      <w:r>
        <w:rPr>
          <w:spacing w:val="-3"/>
        </w:rPr>
        <w:t>理中心，及學校學務/輔導處室。</w:t>
      </w:r>
    </w:p>
    <w:p w14:paraId="5F0706B7" w14:textId="77777777" w:rsidR="007A72A1" w:rsidRPr="007C7C7B" w:rsidRDefault="00532C1F">
      <w:pPr>
        <w:pStyle w:val="a3"/>
        <w:spacing w:line="362" w:lineRule="exact"/>
        <w:ind w:left="115"/>
        <w:jc w:val="left"/>
        <w:rPr>
          <w:b/>
        </w:rPr>
      </w:pPr>
      <w:r w:rsidRPr="007C7C7B">
        <w:rPr>
          <w:b/>
          <w:spacing w:val="-3"/>
        </w:rPr>
        <w:t>(三)遊戲</w:t>
      </w:r>
      <w:proofErr w:type="gramStart"/>
      <w:r w:rsidRPr="007C7C7B">
        <w:rPr>
          <w:b/>
          <w:spacing w:val="-3"/>
        </w:rPr>
        <w:t>用槍防制</w:t>
      </w:r>
      <w:proofErr w:type="gramEnd"/>
      <w:r w:rsidRPr="007C7C7B">
        <w:rPr>
          <w:b/>
          <w:spacing w:val="-3"/>
        </w:rPr>
        <w:t>：</w:t>
      </w:r>
    </w:p>
    <w:p w14:paraId="2B9970B9" w14:textId="6FF56A7C" w:rsidR="007A72A1" w:rsidRDefault="00532C1F">
      <w:pPr>
        <w:pStyle w:val="a3"/>
        <w:spacing w:before="37" w:line="264" w:lineRule="auto"/>
        <w:ind w:right="198" w:firstLine="561"/>
      </w:pPr>
      <w:r>
        <w:rPr>
          <w:spacing w:val="3"/>
        </w:rPr>
        <w:t>近年來市面上遊戲用槍購得容易，若未注意安全及正確使用方式易造成傷害，基於安全維護及減少因使用遊戲用槍不當造成傷害，</w:t>
      </w:r>
      <w:r w:rsidR="00EB48EF">
        <w:rPr>
          <w:rFonts w:hint="eastAsia"/>
          <w:spacing w:val="3"/>
        </w:rPr>
        <w:t>請</w:t>
      </w:r>
      <w:r>
        <w:rPr>
          <w:spacing w:val="13"/>
        </w:rPr>
        <w:t>勿任意把玩或購買非適用年齡之遊戲用槍商品，減少危害安全事件發生。</w:t>
      </w:r>
    </w:p>
    <w:p w14:paraId="388645AB" w14:textId="77777777" w:rsidR="007A72A1" w:rsidRDefault="00532C1F">
      <w:pPr>
        <w:pStyle w:val="1"/>
        <w:spacing w:before="118"/>
      </w:pPr>
      <w:r>
        <w:rPr>
          <w:spacing w:val="-3"/>
        </w:rPr>
        <w:t>十一、校園傳染疾病及師生健康：</w:t>
      </w:r>
    </w:p>
    <w:p w14:paraId="122B9082" w14:textId="77777777" w:rsidR="007A72A1" w:rsidRPr="007C7C7B" w:rsidRDefault="00532C1F">
      <w:pPr>
        <w:pStyle w:val="a3"/>
        <w:spacing w:before="155"/>
        <w:ind w:left="115"/>
        <w:jc w:val="left"/>
        <w:rPr>
          <w:b/>
        </w:rPr>
      </w:pPr>
      <w:r w:rsidRPr="007C7C7B">
        <w:rPr>
          <w:b/>
          <w:spacing w:val="-3"/>
        </w:rPr>
        <w:t>(</w:t>
      </w:r>
      <w:proofErr w:type="gramStart"/>
      <w:r w:rsidRPr="007C7C7B">
        <w:rPr>
          <w:b/>
          <w:spacing w:val="-3"/>
        </w:rPr>
        <w:t>一</w:t>
      </w:r>
      <w:proofErr w:type="gramEnd"/>
      <w:r w:rsidRPr="007C7C7B">
        <w:rPr>
          <w:b/>
          <w:spacing w:val="-3"/>
        </w:rPr>
        <w:t>)傳染病防治措施</w:t>
      </w:r>
    </w:p>
    <w:p w14:paraId="2C538778" w14:textId="0673E488" w:rsidR="007A72A1" w:rsidRDefault="00532C1F">
      <w:pPr>
        <w:pStyle w:val="a5"/>
        <w:numPr>
          <w:ilvl w:val="0"/>
          <w:numId w:val="3"/>
        </w:numPr>
        <w:tabs>
          <w:tab w:val="left" w:pos="677"/>
          <w:tab w:val="left" w:pos="814"/>
        </w:tabs>
        <w:spacing w:before="37" w:line="264" w:lineRule="auto"/>
        <w:ind w:right="194" w:hanging="281"/>
        <w:rPr>
          <w:sz w:val="28"/>
        </w:rPr>
      </w:pPr>
      <w:r w:rsidRPr="007C7C7B">
        <w:rPr>
          <w:b/>
          <w:sz w:val="28"/>
        </w:rPr>
        <w:tab/>
      </w:r>
      <w:r w:rsidRPr="007C7C7B">
        <w:rPr>
          <w:b/>
          <w:spacing w:val="-1"/>
          <w:sz w:val="28"/>
        </w:rPr>
        <w:t>流感、</w:t>
      </w:r>
      <w:r w:rsidRPr="007C7C7B">
        <w:rPr>
          <w:b/>
          <w:spacing w:val="-2"/>
          <w:sz w:val="28"/>
        </w:rPr>
        <w:t>C</w:t>
      </w:r>
      <w:r w:rsidRPr="007C7C7B">
        <w:rPr>
          <w:b/>
          <w:sz w:val="28"/>
        </w:rPr>
        <w:t>O</w:t>
      </w:r>
      <w:r w:rsidRPr="007C7C7B">
        <w:rPr>
          <w:b/>
          <w:spacing w:val="-2"/>
          <w:sz w:val="28"/>
        </w:rPr>
        <w:t>VI</w:t>
      </w:r>
      <w:r w:rsidRPr="007C7C7B">
        <w:rPr>
          <w:b/>
          <w:spacing w:val="1"/>
          <w:sz w:val="28"/>
        </w:rPr>
        <w:t>D</w:t>
      </w:r>
      <w:r w:rsidRPr="007C7C7B">
        <w:rPr>
          <w:b/>
          <w:spacing w:val="-2"/>
          <w:sz w:val="28"/>
        </w:rPr>
        <w:t>-</w:t>
      </w:r>
      <w:r w:rsidRPr="007C7C7B">
        <w:rPr>
          <w:b/>
          <w:spacing w:val="1"/>
          <w:sz w:val="28"/>
        </w:rPr>
        <w:t>1</w:t>
      </w:r>
      <w:r w:rsidRPr="007C7C7B">
        <w:rPr>
          <w:b/>
          <w:sz w:val="28"/>
        </w:rPr>
        <w:t>9</w:t>
      </w:r>
      <w:r w:rsidRPr="007C7C7B">
        <w:rPr>
          <w:b/>
          <w:spacing w:val="-3"/>
          <w:sz w:val="28"/>
        </w:rPr>
        <w:t>等呼吸道傳染病</w:t>
      </w:r>
      <w:r>
        <w:rPr>
          <w:spacing w:val="-3"/>
          <w:sz w:val="28"/>
        </w:rPr>
        <w:t>：</w:t>
      </w:r>
      <w:r w:rsidRPr="007C7C7B">
        <w:rPr>
          <w:b/>
          <w:spacing w:val="-3"/>
          <w:sz w:val="28"/>
          <w:u w:val="thick"/>
        </w:rPr>
        <w:t>秋冬時節正值呼吸道傳染病流行期</w:t>
      </w:r>
      <w:r>
        <w:rPr>
          <w:sz w:val="28"/>
        </w:rPr>
        <w:t>，</w:t>
      </w:r>
      <w:r>
        <w:rPr>
          <w:spacing w:val="3"/>
          <w:sz w:val="28"/>
        </w:rPr>
        <w:t>請維持個人衛生好習慣、勤洗手，並注意咳嗽禮節；如有發燒、呼吸道</w:t>
      </w:r>
      <w:r>
        <w:rPr>
          <w:spacing w:val="-3"/>
          <w:sz w:val="28"/>
        </w:rPr>
        <w:t>感染症狀，或進入醫療照護機構、人多擁擠的場合時，建議佩戴口罩。</w:t>
      </w:r>
    </w:p>
    <w:p w14:paraId="1B80E1EF" w14:textId="2712F76C" w:rsidR="007A72A1" w:rsidRDefault="00532C1F">
      <w:pPr>
        <w:pStyle w:val="a5"/>
        <w:numPr>
          <w:ilvl w:val="0"/>
          <w:numId w:val="3"/>
        </w:numPr>
        <w:tabs>
          <w:tab w:val="left" w:pos="674"/>
          <w:tab w:val="left" w:pos="681"/>
        </w:tabs>
        <w:spacing w:line="264" w:lineRule="auto"/>
        <w:ind w:left="674" w:right="204" w:hanging="279"/>
        <w:rPr>
          <w:sz w:val="28"/>
        </w:rPr>
      </w:pPr>
      <w:proofErr w:type="gramStart"/>
      <w:r w:rsidRPr="007C7C7B">
        <w:rPr>
          <w:b/>
          <w:spacing w:val="-2"/>
          <w:sz w:val="28"/>
        </w:rPr>
        <w:lastRenderedPageBreak/>
        <w:t>腸胃炎等腸道</w:t>
      </w:r>
      <w:proofErr w:type="gramEnd"/>
      <w:r w:rsidRPr="007C7C7B">
        <w:rPr>
          <w:b/>
          <w:spacing w:val="-2"/>
          <w:sz w:val="28"/>
        </w:rPr>
        <w:t>傳染病</w:t>
      </w:r>
      <w:r>
        <w:rPr>
          <w:spacing w:val="-2"/>
          <w:sz w:val="28"/>
        </w:rPr>
        <w:t>：用餐前應注意個人及環境衛生，如用肥皂或洗手乳洗手，且不生飲、不生食；另與他人共食時宜使用公筷</w:t>
      </w:r>
      <w:proofErr w:type="gramStart"/>
      <w:r>
        <w:rPr>
          <w:spacing w:val="-2"/>
          <w:sz w:val="28"/>
        </w:rPr>
        <w:t>母匙。</w:t>
      </w:r>
      <w:proofErr w:type="gramEnd"/>
    </w:p>
    <w:p w14:paraId="3A685169" w14:textId="77777777" w:rsidR="007A72A1" w:rsidRDefault="00532C1F">
      <w:pPr>
        <w:pStyle w:val="a5"/>
        <w:numPr>
          <w:ilvl w:val="0"/>
          <w:numId w:val="3"/>
        </w:numPr>
        <w:tabs>
          <w:tab w:val="left" w:pos="675"/>
        </w:tabs>
        <w:spacing w:line="362" w:lineRule="exact"/>
        <w:ind w:left="675" w:hanging="279"/>
        <w:rPr>
          <w:sz w:val="28"/>
        </w:rPr>
      </w:pPr>
      <w:r w:rsidRPr="007C7C7B">
        <w:rPr>
          <w:b/>
          <w:spacing w:val="-3"/>
          <w:sz w:val="28"/>
        </w:rPr>
        <w:t>結膜炎</w:t>
      </w:r>
      <w:r>
        <w:rPr>
          <w:spacing w:val="-3"/>
          <w:sz w:val="28"/>
        </w:rPr>
        <w:t>：戲水時請選擇乾淨場所，並避免以</w:t>
      </w:r>
      <w:proofErr w:type="gramStart"/>
      <w:r>
        <w:rPr>
          <w:spacing w:val="-3"/>
          <w:sz w:val="28"/>
        </w:rPr>
        <w:t>手揉眼</w:t>
      </w:r>
      <w:proofErr w:type="gramEnd"/>
      <w:r>
        <w:rPr>
          <w:spacing w:val="-3"/>
          <w:sz w:val="28"/>
        </w:rPr>
        <w:t>、共用毛巾。</w:t>
      </w:r>
    </w:p>
    <w:p w14:paraId="007B99D4" w14:textId="13AB137A" w:rsidR="007A72A1" w:rsidRPr="008277D8" w:rsidRDefault="00532C1F" w:rsidP="008277D8">
      <w:pPr>
        <w:pStyle w:val="a5"/>
        <w:numPr>
          <w:ilvl w:val="0"/>
          <w:numId w:val="3"/>
        </w:numPr>
        <w:tabs>
          <w:tab w:val="left" w:pos="681"/>
        </w:tabs>
        <w:spacing w:line="264" w:lineRule="auto"/>
        <w:ind w:left="674" w:right="204" w:hanging="279"/>
        <w:rPr>
          <w:sz w:val="28"/>
          <w:szCs w:val="28"/>
        </w:rPr>
      </w:pPr>
      <w:r w:rsidRPr="008277D8">
        <w:rPr>
          <w:b/>
          <w:sz w:val="28"/>
        </w:rPr>
        <w:t>M</w:t>
      </w:r>
      <w:proofErr w:type="gramStart"/>
      <w:r w:rsidRPr="008277D8">
        <w:rPr>
          <w:b/>
          <w:spacing w:val="1"/>
          <w:sz w:val="28"/>
        </w:rPr>
        <w:t>痘</w:t>
      </w:r>
      <w:proofErr w:type="gramEnd"/>
      <w:r w:rsidRPr="008277D8">
        <w:rPr>
          <w:spacing w:val="1"/>
          <w:sz w:val="28"/>
        </w:rPr>
        <w:t>：自流行地區來/返</w:t>
      </w:r>
      <w:proofErr w:type="gramStart"/>
      <w:r w:rsidRPr="008277D8">
        <w:rPr>
          <w:spacing w:val="1"/>
          <w:sz w:val="28"/>
        </w:rPr>
        <w:t>臺</w:t>
      </w:r>
      <w:proofErr w:type="gramEnd"/>
      <w:r w:rsidRPr="008277D8">
        <w:rPr>
          <w:spacing w:val="1"/>
          <w:sz w:val="28"/>
        </w:rPr>
        <w:t>，請進行自我健康監測</w:t>
      </w:r>
      <w:r>
        <w:rPr>
          <w:sz w:val="28"/>
        </w:rPr>
        <w:t>21</w:t>
      </w:r>
      <w:r w:rsidRPr="008277D8">
        <w:rPr>
          <w:spacing w:val="12"/>
          <w:sz w:val="28"/>
        </w:rPr>
        <w:t>天(潛伏期)，</w:t>
      </w:r>
      <w:r w:rsidRPr="008277D8">
        <w:rPr>
          <w:spacing w:val="-2"/>
          <w:sz w:val="28"/>
        </w:rPr>
        <w:t>如出現皮膚病灶等疑似症狀，應佩戴口罩並儘速就醫，主動告知旅遊史</w:t>
      </w:r>
      <w:r w:rsidRPr="008277D8">
        <w:rPr>
          <w:spacing w:val="-3"/>
          <w:sz w:val="28"/>
          <w:szCs w:val="28"/>
        </w:rPr>
        <w:t>/暴露史/接觸史。</w:t>
      </w:r>
    </w:p>
    <w:p w14:paraId="2516F7A1" w14:textId="13EF76E7" w:rsidR="008277D8" w:rsidRPr="008277D8" w:rsidRDefault="008277D8" w:rsidP="008277D8">
      <w:pPr>
        <w:pStyle w:val="a5"/>
        <w:numPr>
          <w:ilvl w:val="0"/>
          <w:numId w:val="3"/>
        </w:numPr>
        <w:tabs>
          <w:tab w:val="left" w:pos="681"/>
        </w:tabs>
        <w:spacing w:line="264" w:lineRule="auto"/>
        <w:ind w:left="674" w:right="204" w:hanging="279"/>
        <w:rPr>
          <w:sz w:val="28"/>
          <w:szCs w:val="28"/>
        </w:rPr>
      </w:pPr>
      <w:r>
        <w:rPr>
          <w:rFonts w:hint="eastAsia"/>
          <w:sz w:val="28"/>
          <w:szCs w:val="28"/>
        </w:rPr>
        <w:t>登革熱：假期間外出活動時，應做好防蚊措施，包括穿著淺色長袖衣褲、使用政府核可之防蚊藥劑；另自流行地區來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返</w:t>
      </w:r>
      <w:r>
        <w:rPr>
          <w:sz w:val="28"/>
          <w:szCs w:val="28"/>
        </w:rPr>
        <w:t>)</w:t>
      </w:r>
      <w:proofErr w:type="gramStart"/>
      <w:r>
        <w:rPr>
          <w:rFonts w:hint="eastAsia"/>
          <w:sz w:val="28"/>
          <w:szCs w:val="28"/>
        </w:rPr>
        <w:t>臺</w:t>
      </w:r>
      <w:proofErr w:type="gramEnd"/>
      <w:r>
        <w:rPr>
          <w:rFonts w:hint="eastAsia"/>
          <w:sz w:val="28"/>
          <w:szCs w:val="28"/>
        </w:rPr>
        <w:t>，請進行自我健康監測</w:t>
      </w:r>
      <w:r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天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潛伏期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，若出現發燒、頭痛、後眼窩痛、肌肉關節痛、出疹等疑似症狀，應儘速就醫並主動告知醫師旅遊活動史。有關登革熱防疫衛教資訊與最新</w:t>
      </w:r>
      <w:proofErr w:type="gramStart"/>
      <w:r>
        <w:rPr>
          <w:rFonts w:hint="eastAsia"/>
          <w:sz w:val="28"/>
          <w:szCs w:val="28"/>
        </w:rPr>
        <w:t>疫</w:t>
      </w:r>
      <w:proofErr w:type="gramEnd"/>
      <w:r>
        <w:rPr>
          <w:rFonts w:hint="eastAsia"/>
          <w:sz w:val="28"/>
          <w:szCs w:val="28"/>
        </w:rPr>
        <w:t>情，請逕至衛生福利部疾病管制署全球資訊網（</w:t>
      </w:r>
      <w:r>
        <w:rPr>
          <w:sz w:val="28"/>
          <w:szCs w:val="28"/>
        </w:rPr>
        <w:t>http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 xml:space="preserve"> //www.cdc.gov.tw</w:t>
      </w:r>
      <w:proofErr w:type="gramStart"/>
      <w:r>
        <w:rPr>
          <w:rFonts w:hint="eastAsia"/>
          <w:sz w:val="28"/>
          <w:szCs w:val="28"/>
        </w:rPr>
        <w:t>）</w:t>
      </w:r>
      <w:proofErr w:type="gramEnd"/>
      <w:r>
        <w:rPr>
          <w:rFonts w:hint="eastAsia"/>
          <w:sz w:val="28"/>
          <w:szCs w:val="28"/>
        </w:rPr>
        <w:t>查詢或下載運用，或</w:t>
      </w:r>
      <w:proofErr w:type="gramStart"/>
      <w:r>
        <w:rPr>
          <w:rFonts w:hint="eastAsia"/>
          <w:sz w:val="28"/>
          <w:szCs w:val="28"/>
        </w:rPr>
        <w:t>撥打免</w:t>
      </w:r>
      <w:proofErr w:type="gramEnd"/>
      <w:r>
        <w:rPr>
          <w:rFonts w:hint="eastAsia"/>
          <w:sz w:val="28"/>
          <w:szCs w:val="28"/>
        </w:rPr>
        <w:t>付費防疫專線</w:t>
      </w:r>
      <w:r>
        <w:rPr>
          <w:sz w:val="28"/>
          <w:szCs w:val="28"/>
        </w:rPr>
        <w:t>1922(</w:t>
      </w:r>
      <w:r>
        <w:rPr>
          <w:rFonts w:hint="eastAsia"/>
          <w:sz w:val="28"/>
          <w:szCs w:val="28"/>
        </w:rPr>
        <w:t>或</w:t>
      </w:r>
      <w:r>
        <w:rPr>
          <w:sz w:val="28"/>
          <w:szCs w:val="28"/>
        </w:rPr>
        <w:t>0800-001922)</w:t>
      </w:r>
      <w:r>
        <w:rPr>
          <w:rFonts w:hint="eastAsia"/>
          <w:sz w:val="28"/>
          <w:szCs w:val="28"/>
        </w:rPr>
        <w:t>洽詢。</w:t>
      </w:r>
    </w:p>
    <w:p w14:paraId="75887457" w14:textId="4B2A8A82" w:rsidR="007A72A1" w:rsidRPr="008277D8" w:rsidRDefault="00532C1F" w:rsidP="007C7C7B">
      <w:pPr>
        <w:pStyle w:val="a5"/>
        <w:numPr>
          <w:ilvl w:val="0"/>
          <w:numId w:val="3"/>
        </w:numPr>
        <w:tabs>
          <w:tab w:val="left" w:pos="674"/>
          <w:tab w:val="left" w:pos="691"/>
        </w:tabs>
        <w:spacing w:before="50" w:line="261" w:lineRule="auto"/>
        <w:ind w:left="674" w:right="200" w:hanging="279"/>
        <w:rPr>
          <w:sz w:val="28"/>
          <w:szCs w:val="28"/>
          <w:u w:val="thick"/>
        </w:rPr>
      </w:pPr>
      <w:r w:rsidRPr="008277D8">
        <w:rPr>
          <w:b/>
          <w:spacing w:val="13"/>
          <w:sz w:val="28"/>
          <w:u w:val="thick"/>
        </w:rPr>
        <w:t>性傳染病</w:t>
      </w:r>
      <w:r w:rsidRPr="008277D8">
        <w:rPr>
          <w:spacing w:val="13"/>
          <w:sz w:val="28"/>
          <w:u w:val="thick"/>
        </w:rPr>
        <w:t>：請家長共同關注</w:t>
      </w:r>
      <w:r w:rsidR="008277D8" w:rsidRPr="008277D8">
        <w:rPr>
          <w:spacing w:val="13"/>
          <w:sz w:val="28"/>
          <w:u w:val="thick"/>
        </w:rPr>
        <w:t>學生</w:t>
      </w:r>
      <w:r w:rsidRPr="008277D8">
        <w:rPr>
          <w:spacing w:val="13"/>
          <w:sz w:val="28"/>
          <w:u w:val="thick"/>
        </w:rPr>
        <w:t>並建立正確性知識與健康觀</w:t>
      </w:r>
      <w:r w:rsidRPr="008277D8">
        <w:rPr>
          <w:spacing w:val="-1"/>
          <w:sz w:val="28"/>
          <w:u w:val="thick"/>
        </w:rPr>
        <w:t>念，鼓勵親子溝通。衛生福利部疾病管制署已建置「性傳染病匿名諮詢</w:t>
      </w:r>
      <w:r w:rsidRPr="008277D8">
        <w:rPr>
          <w:sz w:val="28"/>
          <w:szCs w:val="28"/>
          <w:u w:val="thick"/>
        </w:rPr>
        <w:t>服務」及「24歲（含）以下年輕族群或學生梅毒快速篩檢服務」，學生</w:t>
      </w:r>
      <w:r w:rsidRPr="008277D8">
        <w:rPr>
          <w:spacing w:val="10"/>
          <w:sz w:val="28"/>
          <w:szCs w:val="28"/>
          <w:u w:val="thick"/>
        </w:rPr>
        <w:t>可透過電話、電子郵件、</w:t>
      </w:r>
      <w:r w:rsidRPr="008277D8">
        <w:rPr>
          <w:sz w:val="28"/>
          <w:szCs w:val="28"/>
          <w:u w:val="thick"/>
        </w:rPr>
        <w:t>Line@</w:t>
      </w:r>
      <w:r w:rsidRPr="008277D8">
        <w:rPr>
          <w:spacing w:val="6"/>
          <w:sz w:val="28"/>
          <w:szCs w:val="28"/>
          <w:u w:val="thick"/>
        </w:rPr>
        <w:t>等多元管道，以匿名方式向各醫院諮詢</w:t>
      </w:r>
    </w:p>
    <w:p w14:paraId="0EE41875" w14:textId="00959C88" w:rsidR="007A72A1" w:rsidRPr="007C7C7B" w:rsidRDefault="00532C1F">
      <w:pPr>
        <w:pStyle w:val="a3"/>
        <w:spacing w:before="7" w:line="264" w:lineRule="auto"/>
        <w:ind w:right="198"/>
      </w:pPr>
      <w:proofErr w:type="gramStart"/>
      <w:r w:rsidRPr="008277D8">
        <w:rPr>
          <w:spacing w:val="4"/>
          <w:u w:val="thick"/>
        </w:rPr>
        <w:t>（</w:t>
      </w:r>
      <w:proofErr w:type="gramEnd"/>
      <w:r w:rsidRPr="008277D8">
        <w:rPr>
          <w:u w:val="thick"/>
        </w:rPr>
        <w:fldChar w:fldCharType="begin"/>
      </w:r>
      <w:r w:rsidRPr="008277D8">
        <w:rPr>
          <w:u w:val="thick"/>
        </w:rPr>
        <w:instrText xml:space="preserve"> HYPERLINK "http://at.cdc.gov.tw/T1tV51" \h </w:instrText>
      </w:r>
      <w:r w:rsidRPr="008277D8">
        <w:rPr>
          <w:u w:val="thick"/>
        </w:rPr>
        <w:fldChar w:fldCharType="separate"/>
      </w:r>
      <w:r w:rsidRPr="008277D8">
        <w:rPr>
          <w:spacing w:val="-2"/>
          <w:u w:val="thick"/>
        </w:rPr>
        <w:t>ht</w:t>
      </w:r>
      <w:r w:rsidRPr="008277D8">
        <w:rPr>
          <w:u w:val="thick"/>
        </w:rPr>
        <w:t>t</w:t>
      </w:r>
      <w:r w:rsidRPr="008277D8">
        <w:rPr>
          <w:spacing w:val="-2"/>
          <w:u w:val="thick"/>
        </w:rPr>
        <w:t>p:</w:t>
      </w:r>
      <w:r w:rsidRPr="008277D8">
        <w:rPr>
          <w:u w:val="thick"/>
        </w:rPr>
        <w:t>/</w:t>
      </w:r>
      <w:r w:rsidRPr="008277D8">
        <w:rPr>
          <w:spacing w:val="-2"/>
          <w:u w:val="thick"/>
        </w:rPr>
        <w:t>/a</w:t>
      </w:r>
      <w:r w:rsidRPr="008277D8">
        <w:rPr>
          <w:u w:val="thick"/>
        </w:rPr>
        <w:t>t</w:t>
      </w:r>
      <w:r w:rsidRPr="008277D8">
        <w:rPr>
          <w:spacing w:val="-2"/>
          <w:u w:val="thick"/>
        </w:rPr>
        <w:t>.c</w:t>
      </w:r>
      <w:r w:rsidRPr="008277D8">
        <w:rPr>
          <w:u w:val="thick"/>
        </w:rPr>
        <w:t>d</w:t>
      </w:r>
      <w:r w:rsidRPr="008277D8">
        <w:rPr>
          <w:spacing w:val="-2"/>
          <w:u w:val="thick"/>
        </w:rPr>
        <w:t>c.g</w:t>
      </w:r>
      <w:r w:rsidRPr="008277D8">
        <w:rPr>
          <w:u w:val="thick"/>
        </w:rPr>
        <w:t>o</w:t>
      </w:r>
      <w:r w:rsidRPr="008277D8">
        <w:rPr>
          <w:spacing w:val="-2"/>
          <w:u w:val="thick"/>
        </w:rPr>
        <w:t>v.</w:t>
      </w:r>
      <w:r w:rsidRPr="008277D8">
        <w:rPr>
          <w:u w:val="thick"/>
        </w:rPr>
        <w:t>t</w:t>
      </w:r>
      <w:r w:rsidRPr="008277D8">
        <w:rPr>
          <w:spacing w:val="-2"/>
          <w:u w:val="thick"/>
        </w:rPr>
        <w:t>w/</w:t>
      </w:r>
      <w:r w:rsidRPr="008277D8">
        <w:rPr>
          <w:u w:val="thick"/>
        </w:rPr>
        <w:t>T</w:t>
      </w:r>
      <w:r w:rsidRPr="008277D8">
        <w:rPr>
          <w:spacing w:val="-2"/>
          <w:u w:val="thick"/>
        </w:rPr>
        <w:t>1t</w:t>
      </w:r>
      <w:r w:rsidRPr="008277D8">
        <w:rPr>
          <w:u w:val="thick"/>
        </w:rPr>
        <w:t>V</w:t>
      </w:r>
      <w:r w:rsidRPr="008277D8">
        <w:rPr>
          <w:spacing w:val="-2"/>
          <w:u w:val="thick"/>
        </w:rPr>
        <w:t>5</w:t>
      </w:r>
      <w:r w:rsidRPr="008277D8">
        <w:rPr>
          <w:spacing w:val="5"/>
          <w:u w:val="thick"/>
        </w:rPr>
        <w:t>1</w:t>
      </w:r>
      <w:r w:rsidRPr="008277D8">
        <w:rPr>
          <w:spacing w:val="5"/>
          <w:u w:val="thick"/>
        </w:rPr>
        <w:fldChar w:fldCharType="end"/>
      </w:r>
      <w:proofErr w:type="gramStart"/>
      <w:r w:rsidRPr="008277D8">
        <w:rPr>
          <w:spacing w:val="2"/>
          <w:u w:val="thick"/>
        </w:rPr>
        <w:t>）</w:t>
      </w:r>
      <w:proofErr w:type="gramEnd"/>
      <w:r w:rsidRPr="008277D8">
        <w:rPr>
          <w:spacing w:val="2"/>
          <w:u w:val="thick"/>
        </w:rPr>
        <w:t>，</w:t>
      </w:r>
      <w:r w:rsidRPr="008277D8">
        <w:rPr>
          <w:spacing w:val="1"/>
          <w:u w:val="thick"/>
        </w:rPr>
        <w:t>符合資格者憑相關證明文件可接受</w:t>
      </w:r>
      <w:r w:rsidRPr="008277D8">
        <w:rPr>
          <w:spacing w:val="3"/>
          <w:u w:val="thick"/>
        </w:rPr>
        <w:t>免費梅毒快速篩檢。如果出現疑似症狀或懷疑自己感染性傳染病，請立即至泌尿科、皮膚科、婦產科或家醫科等科別就醫，及早篩檢與治療，亦可參考該署全球資訊網「性健康友善門診一覽表」尋求相關衛教諮詢</w:t>
      </w:r>
      <w:r w:rsidRPr="008277D8">
        <w:rPr>
          <w:spacing w:val="8"/>
          <w:u w:val="thick"/>
        </w:rPr>
        <w:t>與醫療服務</w:t>
      </w:r>
      <w:proofErr w:type="gramStart"/>
      <w:r w:rsidRPr="008277D8">
        <w:rPr>
          <w:spacing w:val="8"/>
          <w:u w:val="thick"/>
        </w:rPr>
        <w:t>（</w:t>
      </w:r>
      <w:proofErr w:type="gramEnd"/>
      <w:r w:rsidRPr="008277D8">
        <w:rPr>
          <w:u w:val="thick"/>
        </w:rPr>
        <w:t>h</w:t>
      </w:r>
      <w:r w:rsidRPr="008277D8">
        <w:rPr>
          <w:spacing w:val="-2"/>
          <w:u w:val="thick"/>
        </w:rPr>
        <w:t>tt</w:t>
      </w:r>
      <w:r w:rsidRPr="008277D8">
        <w:rPr>
          <w:u w:val="thick"/>
        </w:rPr>
        <w:t>p</w:t>
      </w:r>
      <w:r w:rsidRPr="008277D8">
        <w:rPr>
          <w:spacing w:val="-2"/>
          <w:u w:val="thick"/>
        </w:rPr>
        <w:t>s://</w:t>
      </w:r>
      <w:r w:rsidRPr="008277D8">
        <w:rPr>
          <w:u w:val="thick"/>
        </w:rPr>
        <w:t>g</w:t>
      </w:r>
      <w:r w:rsidRPr="008277D8">
        <w:rPr>
          <w:spacing w:val="-2"/>
          <w:u w:val="thick"/>
        </w:rPr>
        <w:t>ov</w:t>
      </w:r>
      <w:r w:rsidRPr="008277D8">
        <w:rPr>
          <w:u w:val="thick"/>
        </w:rPr>
        <w:t>.</w:t>
      </w:r>
      <w:r w:rsidRPr="008277D8">
        <w:rPr>
          <w:spacing w:val="-2"/>
          <w:u w:val="thick"/>
        </w:rPr>
        <w:t>tw</w:t>
      </w:r>
      <w:r w:rsidRPr="008277D8">
        <w:rPr>
          <w:u w:val="thick"/>
        </w:rPr>
        <w:t>/</w:t>
      </w:r>
      <w:r w:rsidRPr="008277D8">
        <w:rPr>
          <w:spacing w:val="-2"/>
          <w:u w:val="thick"/>
        </w:rPr>
        <w:t>3u</w:t>
      </w:r>
      <w:r w:rsidRPr="008277D8">
        <w:rPr>
          <w:spacing w:val="12"/>
          <w:u w:val="thick"/>
        </w:rPr>
        <w:t>p</w:t>
      </w:r>
      <w:proofErr w:type="gramStart"/>
      <w:r w:rsidRPr="008277D8">
        <w:rPr>
          <w:spacing w:val="9"/>
          <w:u w:val="thick"/>
        </w:rPr>
        <w:t>）</w:t>
      </w:r>
      <w:proofErr w:type="gramEnd"/>
      <w:r w:rsidRPr="008277D8">
        <w:rPr>
          <w:spacing w:val="6"/>
          <w:u w:val="thick"/>
        </w:rPr>
        <w:t>。如有相關疑問也可撥打</w:t>
      </w:r>
      <w:proofErr w:type="gramStart"/>
      <w:r w:rsidRPr="008277D8">
        <w:rPr>
          <w:spacing w:val="6"/>
          <w:u w:val="thick"/>
        </w:rPr>
        <w:t>國內免</w:t>
      </w:r>
      <w:proofErr w:type="gramEnd"/>
      <w:r w:rsidRPr="008277D8">
        <w:rPr>
          <w:spacing w:val="6"/>
          <w:u w:val="thick"/>
        </w:rPr>
        <w:t>付費防疫專線</w:t>
      </w:r>
      <w:r w:rsidRPr="008277D8">
        <w:rPr>
          <w:spacing w:val="-2"/>
          <w:u w:val="thick"/>
        </w:rPr>
        <w:t>1</w:t>
      </w:r>
      <w:r w:rsidRPr="008277D8">
        <w:rPr>
          <w:u w:val="thick"/>
        </w:rPr>
        <w:t>9</w:t>
      </w:r>
      <w:r w:rsidRPr="008277D8">
        <w:rPr>
          <w:spacing w:val="-2"/>
          <w:u w:val="thick"/>
        </w:rPr>
        <w:t>2</w:t>
      </w:r>
      <w:r w:rsidRPr="008277D8">
        <w:rPr>
          <w:spacing w:val="1"/>
          <w:u w:val="thick"/>
        </w:rPr>
        <w:t>2</w:t>
      </w:r>
      <w:r w:rsidRPr="008277D8">
        <w:rPr>
          <w:spacing w:val="-3"/>
          <w:u w:val="thick"/>
        </w:rPr>
        <w:t>（</w:t>
      </w:r>
      <w:r w:rsidRPr="008277D8">
        <w:rPr>
          <w:u w:val="thick"/>
        </w:rPr>
        <w:t>或</w:t>
      </w:r>
      <w:r w:rsidRPr="008277D8">
        <w:rPr>
          <w:spacing w:val="1"/>
          <w:u w:val="thick"/>
        </w:rPr>
        <w:t>0</w:t>
      </w:r>
      <w:r w:rsidRPr="008277D8">
        <w:rPr>
          <w:spacing w:val="-2"/>
          <w:u w:val="thick"/>
        </w:rPr>
        <w:t>80</w:t>
      </w:r>
      <w:r w:rsidRPr="008277D8">
        <w:rPr>
          <w:spacing w:val="1"/>
          <w:u w:val="thick"/>
        </w:rPr>
        <w:t>0</w:t>
      </w:r>
      <w:r w:rsidRPr="008277D8">
        <w:rPr>
          <w:spacing w:val="-2"/>
          <w:u w:val="thick"/>
        </w:rPr>
        <w:t>-0</w:t>
      </w:r>
      <w:r w:rsidRPr="008277D8">
        <w:rPr>
          <w:u w:val="thick"/>
        </w:rPr>
        <w:t>0</w:t>
      </w:r>
      <w:r w:rsidRPr="008277D8">
        <w:rPr>
          <w:spacing w:val="-2"/>
          <w:u w:val="thick"/>
        </w:rPr>
        <w:t>19</w:t>
      </w:r>
      <w:r w:rsidRPr="008277D8">
        <w:rPr>
          <w:u w:val="thick"/>
        </w:rPr>
        <w:t>2</w:t>
      </w:r>
      <w:r w:rsidRPr="008277D8">
        <w:rPr>
          <w:spacing w:val="-1"/>
          <w:u w:val="thick"/>
        </w:rPr>
        <w:t>2</w:t>
      </w:r>
      <w:r w:rsidRPr="008277D8">
        <w:rPr>
          <w:spacing w:val="-3"/>
          <w:u w:val="thick"/>
        </w:rPr>
        <w:t>）</w:t>
      </w:r>
      <w:r w:rsidRPr="008277D8">
        <w:rPr>
          <w:u w:val="thick"/>
        </w:rPr>
        <w:t>洽詢</w:t>
      </w:r>
      <w:r w:rsidRPr="007C7C7B">
        <w:rPr>
          <w:color w:val="FF0000"/>
        </w:rPr>
        <w:t>。</w:t>
      </w:r>
    </w:p>
    <w:p w14:paraId="5F8AF4E1" w14:textId="06A2B1D3" w:rsidR="007A72A1" w:rsidRPr="008277D8" w:rsidRDefault="00532C1F">
      <w:pPr>
        <w:pStyle w:val="a3"/>
        <w:spacing w:line="362" w:lineRule="exact"/>
        <w:ind w:left="115"/>
        <w:rPr>
          <w:b/>
        </w:rPr>
      </w:pPr>
      <w:r w:rsidRPr="008277D8">
        <w:rPr>
          <w:b/>
          <w:spacing w:val="-4"/>
        </w:rPr>
        <w:t>(二)飲食安全及健康飲食原則</w:t>
      </w:r>
    </w:p>
    <w:p w14:paraId="70E1344D" w14:textId="5CF73B4E" w:rsidR="007A72A1" w:rsidRDefault="00532C1F">
      <w:pPr>
        <w:pStyle w:val="a5"/>
        <w:numPr>
          <w:ilvl w:val="0"/>
          <w:numId w:val="2"/>
        </w:numPr>
        <w:tabs>
          <w:tab w:val="left" w:pos="674"/>
          <w:tab w:val="left" w:pos="681"/>
        </w:tabs>
        <w:spacing w:before="36" w:line="264" w:lineRule="auto"/>
        <w:ind w:right="200" w:hanging="279"/>
        <w:rPr>
          <w:sz w:val="28"/>
        </w:rPr>
      </w:pPr>
      <w:r>
        <w:rPr>
          <w:spacing w:val="3"/>
          <w:sz w:val="28"/>
        </w:rPr>
        <w:t>用餐前請遵守五要「要洗手、要新鮮、要生熟食分開、要注意保存溫度、要澈底加熱」原則；用餐後若有身體不適，請儘速就</w:t>
      </w:r>
      <w:r>
        <w:rPr>
          <w:spacing w:val="13"/>
          <w:sz w:val="28"/>
        </w:rPr>
        <w:t>醫，並通知學校。確保食品來源安全，避免食用過期或不明來源的食</w:t>
      </w:r>
      <w:r>
        <w:rPr>
          <w:spacing w:val="-3"/>
          <w:sz w:val="28"/>
        </w:rPr>
        <w:t>品，並注意食品保存，避免食物中毒。</w:t>
      </w:r>
    </w:p>
    <w:p w14:paraId="0AA062A4" w14:textId="7159BFCA" w:rsidR="007A72A1" w:rsidRDefault="00532C1F">
      <w:pPr>
        <w:pStyle w:val="a5"/>
        <w:numPr>
          <w:ilvl w:val="0"/>
          <w:numId w:val="2"/>
        </w:numPr>
        <w:tabs>
          <w:tab w:val="left" w:pos="674"/>
          <w:tab w:val="left" w:pos="681"/>
        </w:tabs>
        <w:spacing w:line="264" w:lineRule="auto"/>
        <w:ind w:right="204" w:hanging="279"/>
        <w:rPr>
          <w:sz w:val="28"/>
        </w:rPr>
      </w:pPr>
      <w:r>
        <w:rPr>
          <w:spacing w:val="-2"/>
          <w:sz w:val="28"/>
        </w:rPr>
        <w:t>採取健康飲食：維持均衡飲食，少油、少鹽、少糖、多攝取新鮮</w:t>
      </w:r>
      <w:proofErr w:type="gramStart"/>
      <w:r>
        <w:rPr>
          <w:spacing w:val="-2"/>
          <w:sz w:val="28"/>
        </w:rPr>
        <w:t>蔬果及足量水</w:t>
      </w:r>
      <w:proofErr w:type="gramEnd"/>
      <w:r>
        <w:rPr>
          <w:spacing w:val="-2"/>
          <w:sz w:val="28"/>
        </w:rPr>
        <w:t>份，避免假期間暴飲暴食。</w:t>
      </w:r>
    </w:p>
    <w:p w14:paraId="45F4DA03" w14:textId="77777777" w:rsidR="007A72A1" w:rsidRPr="008277D8" w:rsidRDefault="00532C1F">
      <w:pPr>
        <w:pStyle w:val="a3"/>
        <w:ind w:left="115"/>
        <w:jc w:val="left"/>
        <w:rPr>
          <w:b/>
        </w:rPr>
      </w:pPr>
      <w:r w:rsidRPr="008277D8">
        <w:rPr>
          <w:b/>
          <w:spacing w:val="-4"/>
        </w:rPr>
        <w:t>(三)</w:t>
      </w:r>
      <w:proofErr w:type="gramStart"/>
      <w:r w:rsidRPr="008277D8">
        <w:rPr>
          <w:b/>
          <w:spacing w:val="-4"/>
        </w:rPr>
        <w:t>菸</w:t>
      </w:r>
      <w:proofErr w:type="gramEnd"/>
      <w:r w:rsidRPr="008277D8">
        <w:rPr>
          <w:b/>
          <w:spacing w:val="-4"/>
        </w:rPr>
        <w:t>檳防制</w:t>
      </w:r>
    </w:p>
    <w:p w14:paraId="5D5C73EA" w14:textId="281929C6" w:rsidR="007A72A1" w:rsidRDefault="00532C1F">
      <w:pPr>
        <w:pStyle w:val="a5"/>
        <w:numPr>
          <w:ilvl w:val="0"/>
          <w:numId w:val="1"/>
        </w:numPr>
        <w:tabs>
          <w:tab w:val="left" w:pos="674"/>
        </w:tabs>
        <w:spacing w:before="33" w:line="264" w:lineRule="auto"/>
        <w:ind w:right="199" w:hanging="279"/>
        <w:rPr>
          <w:sz w:val="28"/>
        </w:rPr>
      </w:pPr>
      <w:r w:rsidRPr="008277D8">
        <w:rPr>
          <w:b/>
          <w:spacing w:val="-3"/>
          <w:sz w:val="28"/>
        </w:rPr>
        <w:t>拒</w:t>
      </w:r>
      <w:proofErr w:type="gramStart"/>
      <w:r w:rsidRPr="008277D8">
        <w:rPr>
          <w:b/>
          <w:spacing w:val="-3"/>
          <w:sz w:val="28"/>
        </w:rPr>
        <w:t>菸</w:t>
      </w:r>
      <w:proofErr w:type="gramEnd"/>
      <w:r>
        <w:rPr>
          <w:spacing w:val="-3"/>
          <w:sz w:val="28"/>
        </w:rPr>
        <w:t>：請遵守「</w:t>
      </w:r>
      <w:proofErr w:type="gramStart"/>
      <w:r>
        <w:rPr>
          <w:spacing w:val="-3"/>
          <w:sz w:val="28"/>
        </w:rPr>
        <w:t>菸</w:t>
      </w:r>
      <w:proofErr w:type="gramEnd"/>
      <w:r>
        <w:rPr>
          <w:spacing w:val="-3"/>
          <w:sz w:val="28"/>
        </w:rPr>
        <w:t>害防制法」規定，未滿</w:t>
      </w:r>
      <w:r>
        <w:rPr>
          <w:spacing w:val="-2"/>
          <w:sz w:val="28"/>
        </w:rPr>
        <w:t>2</w:t>
      </w:r>
      <w:r>
        <w:rPr>
          <w:sz w:val="28"/>
        </w:rPr>
        <w:t>0</w:t>
      </w:r>
      <w:r>
        <w:rPr>
          <w:spacing w:val="-3"/>
          <w:sz w:val="28"/>
        </w:rPr>
        <w:t>歲者不得吸菸，電子煙及未</w:t>
      </w:r>
      <w:r>
        <w:rPr>
          <w:spacing w:val="3"/>
          <w:sz w:val="28"/>
        </w:rPr>
        <w:t>經核定之加熱菸，亦全面禁止使用、販賣及展示；另所有</w:t>
      </w:r>
      <w:proofErr w:type="gramStart"/>
      <w:r>
        <w:rPr>
          <w:spacing w:val="3"/>
          <w:sz w:val="28"/>
        </w:rPr>
        <w:t>菸品皆</w:t>
      </w:r>
      <w:proofErr w:type="gramEnd"/>
      <w:r>
        <w:rPr>
          <w:spacing w:val="3"/>
          <w:sz w:val="28"/>
        </w:rPr>
        <w:t>含尼古丁及多種致癌物質，危害健康甚鉅，且無助戒菸，請落實拒菸三不原則</w:t>
      </w:r>
    </w:p>
    <w:p w14:paraId="3ED7B525" w14:textId="68646419" w:rsidR="007A72A1" w:rsidRDefault="00532C1F">
      <w:pPr>
        <w:pStyle w:val="a3"/>
        <w:spacing w:line="264" w:lineRule="auto"/>
        <w:ind w:right="201"/>
      </w:pPr>
      <w:r>
        <w:rPr>
          <w:spacing w:val="-2"/>
        </w:rPr>
        <w:t>「不嘗試、不購買、不推薦」。如需戒菸協助，請撥打衛生福利部免費</w:t>
      </w:r>
      <w:r>
        <w:rPr>
          <w:spacing w:val="-10"/>
        </w:rPr>
        <w:t>戒菸專線</w:t>
      </w:r>
      <w:r>
        <w:t>0800-63-63-63，或洽戒菸合約</w:t>
      </w:r>
      <w:proofErr w:type="gramStart"/>
      <w:r>
        <w:t>醫</w:t>
      </w:r>
      <w:proofErr w:type="gramEnd"/>
      <w:r>
        <w:t>事機構。</w:t>
      </w:r>
    </w:p>
    <w:p w14:paraId="744D1DD0" w14:textId="6E6104BF" w:rsidR="007A72A1" w:rsidRDefault="00532C1F">
      <w:pPr>
        <w:pStyle w:val="a5"/>
        <w:numPr>
          <w:ilvl w:val="0"/>
          <w:numId w:val="1"/>
        </w:numPr>
        <w:tabs>
          <w:tab w:val="left" w:pos="674"/>
          <w:tab w:val="left" w:pos="681"/>
        </w:tabs>
        <w:spacing w:line="264" w:lineRule="auto"/>
        <w:ind w:right="201" w:hanging="279"/>
        <w:rPr>
          <w:sz w:val="28"/>
        </w:rPr>
      </w:pPr>
      <w:r w:rsidRPr="008277D8">
        <w:rPr>
          <w:b/>
          <w:spacing w:val="-2"/>
          <w:sz w:val="28"/>
        </w:rPr>
        <w:lastRenderedPageBreak/>
        <w:t>拒</w:t>
      </w:r>
      <w:proofErr w:type="gramStart"/>
      <w:r w:rsidRPr="008277D8">
        <w:rPr>
          <w:b/>
          <w:spacing w:val="-2"/>
          <w:sz w:val="28"/>
        </w:rPr>
        <w:t>檳</w:t>
      </w:r>
      <w:proofErr w:type="gramEnd"/>
      <w:r>
        <w:rPr>
          <w:spacing w:val="-2"/>
          <w:sz w:val="28"/>
        </w:rPr>
        <w:t>：檳榔為第一級致癌物，嚼食易造成口腔黏膜病變與癌症，具高度成癮性，請落實拒</w:t>
      </w:r>
      <w:proofErr w:type="gramStart"/>
      <w:r>
        <w:rPr>
          <w:spacing w:val="-2"/>
          <w:sz w:val="28"/>
        </w:rPr>
        <w:t>檳</w:t>
      </w:r>
      <w:proofErr w:type="gramEnd"/>
      <w:r>
        <w:rPr>
          <w:spacing w:val="-2"/>
          <w:sz w:val="28"/>
        </w:rPr>
        <w:t>三招「不嘗試、不接受、不邀請」，切勿因好奇而嚐試，遠離檳榔危害，維護口腔與身體健康。</w:t>
      </w:r>
    </w:p>
    <w:p w14:paraId="4D7D9871" w14:textId="77777777" w:rsidR="007A72A1" w:rsidRDefault="00532C1F">
      <w:pPr>
        <w:pStyle w:val="1"/>
        <w:spacing w:before="119"/>
        <w:rPr>
          <w:b w:val="0"/>
        </w:rPr>
      </w:pPr>
      <w:r>
        <w:rPr>
          <w:spacing w:val="-2"/>
        </w:rPr>
        <w:t>十二、自殺防治</w:t>
      </w:r>
      <w:r>
        <w:rPr>
          <w:b w:val="0"/>
          <w:spacing w:val="-10"/>
        </w:rPr>
        <w:t>：</w:t>
      </w:r>
    </w:p>
    <w:p w14:paraId="664E05D5" w14:textId="64B14592" w:rsidR="007A72A1" w:rsidRDefault="00532C1F">
      <w:pPr>
        <w:pStyle w:val="a3"/>
        <w:spacing w:before="154" w:line="264" w:lineRule="auto"/>
        <w:ind w:right="202" w:hanging="560"/>
      </w:pPr>
      <w:r>
        <w:rPr>
          <w:spacing w:val="-2"/>
        </w:rPr>
        <w:t>(</w:t>
      </w:r>
      <w:proofErr w:type="gramStart"/>
      <w:r>
        <w:rPr>
          <w:spacing w:val="-2"/>
        </w:rPr>
        <w:t>一</w:t>
      </w:r>
      <w:proofErr w:type="gramEnd"/>
      <w:r>
        <w:rPr>
          <w:spacing w:val="-2"/>
        </w:rPr>
        <w:t>)</w:t>
      </w:r>
      <w:r>
        <w:rPr>
          <w:spacing w:val="13"/>
        </w:rPr>
        <w:t>持續追蹤自我傷害高危險學</w:t>
      </w:r>
      <w:r>
        <w:rPr>
          <w:spacing w:val="-2"/>
        </w:rPr>
        <w:t>生，並適時提供協助，以積極促進與維護學生身心健康。</w:t>
      </w:r>
    </w:p>
    <w:p w14:paraId="5A42B3F7" w14:textId="77777777" w:rsidR="007A72A1" w:rsidRDefault="00532C1F">
      <w:pPr>
        <w:pStyle w:val="a3"/>
        <w:spacing w:line="264" w:lineRule="auto"/>
        <w:ind w:right="203" w:hanging="560"/>
        <w:jc w:val="left"/>
      </w:pPr>
      <w:r>
        <w:rPr>
          <w:spacing w:val="3"/>
        </w:rPr>
        <w:t>(二)學生住宿、</w:t>
      </w:r>
      <w:proofErr w:type="gramStart"/>
      <w:r>
        <w:rPr>
          <w:spacing w:val="3"/>
        </w:rPr>
        <w:t>賃</w:t>
      </w:r>
      <w:proofErr w:type="gramEnd"/>
      <w:r>
        <w:rPr>
          <w:spacing w:val="3"/>
        </w:rPr>
        <w:t>居管理單位，針對未返家賃居生、開學未返校之學生建立</w:t>
      </w:r>
      <w:r>
        <w:rPr>
          <w:spacing w:val="-3"/>
        </w:rPr>
        <w:t>關懷機制，以儘早提供協助，避免憾事發生。</w:t>
      </w:r>
    </w:p>
    <w:p w14:paraId="091472A2" w14:textId="77777777" w:rsidR="008277D8" w:rsidRDefault="00532C1F" w:rsidP="008277D8">
      <w:pPr>
        <w:pStyle w:val="a3"/>
        <w:spacing w:line="264" w:lineRule="auto"/>
        <w:ind w:right="201" w:hanging="560"/>
        <w:rPr>
          <w:spacing w:val="-2"/>
        </w:rPr>
      </w:pPr>
      <w:r>
        <w:rPr>
          <w:spacing w:val="4"/>
        </w:rPr>
        <w:t>(三)提醒家長提高敏感度</w:t>
      </w:r>
      <w:r w:rsidR="008277D8">
        <w:rPr>
          <w:rFonts w:hint="eastAsia"/>
          <w:spacing w:val="7"/>
        </w:rPr>
        <w:t>(</w:t>
      </w:r>
      <w:r>
        <w:rPr>
          <w:spacing w:val="3"/>
        </w:rPr>
        <w:t>可參閱</w:t>
      </w:r>
      <w:r w:rsidR="008277D8">
        <w:rPr>
          <w:rFonts w:hint="eastAsia"/>
          <w:spacing w:val="3"/>
        </w:rPr>
        <w:t>教育</w:t>
      </w:r>
      <w:r>
        <w:rPr>
          <w:spacing w:val="3"/>
        </w:rPr>
        <w:t>部製作「該怎麼預防青少年自</w:t>
      </w:r>
      <w:r>
        <w:rPr>
          <w:spacing w:val="9"/>
        </w:rPr>
        <w:t>殺-家長篇」</w:t>
      </w:r>
      <w:r w:rsidR="008277D8">
        <w:rPr>
          <w:rFonts w:hint="eastAsia"/>
          <w:spacing w:val="9"/>
        </w:rPr>
        <w:t>(</w:t>
      </w:r>
      <w:r>
        <w:t>h</w:t>
      </w:r>
      <w:r>
        <w:rPr>
          <w:spacing w:val="-2"/>
        </w:rPr>
        <w:t>ttp</w:t>
      </w:r>
      <w:r>
        <w:t>s</w:t>
      </w:r>
      <w:r>
        <w:rPr>
          <w:spacing w:val="-2"/>
        </w:rPr>
        <w:t>://re</w:t>
      </w:r>
      <w:r>
        <w:t>u</w:t>
      </w:r>
      <w:r>
        <w:rPr>
          <w:spacing w:val="-2"/>
        </w:rPr>
        <w:t>rl</w:t>
      </w:r>
      <w:r>
        <w:t>.</w:t>
      </w:r>
      <w:r>
        <w:rPr>
          <w:spacing w:val="-2"/>
        </w:rPr>
        <w:t>cc</w:t>
      </w:r>
      <w:r>
        <w:t>/</w:t>
      </w:r>
      <w:r>
        <w:rPr>
          <w:spacing w:val="-2"/>
        </w:rPr>
        <w:t>7k</w:t>
      </w:r>
      <w:r>
        <w:t>3</w:t>
      </w:r>
      <w:r>
        <w:rPr>
          <w:spacing w:val="-2"/>
        </w:rPr>
        <w:t>o</w:t>
      </w:r>
      <w:r>
        <w:t>p</w:t>
      </w:r>
      <w:r>
        <w:rPr>
          <w:spacing w:val="13"/>
        </w:rPr>
        <w:t>y</w:t>
      </w:r>
      <w:r w:rsidR="008277D8">
        <w:rPr>
          <w:spacing w:val="13"/>
        </w:rPr>
        <w:t>))</w:t>
      </w:r>
      <w:r>
        <w:rPr>
          <w:spacing w:val="9"/>
        </w:rPr>
        <w:t>，</w:t>
      </w:r>
      <w:r>
        <w:rPr>
          <w:spacing w:val="7"/>
        </w:rPr>
        <w:t>視需要可聯繫學校協助</w:t>
      </w:r>
      <w:r>
        <w:rPr>
          <w:spacing w:val="3"/>
        </w:rPr>
        <w:t>轉</w:t>
      </w:r>
      <w:proofErr w:type="gramStart"/>
      <w:r>
        <w:rPr>
          <w:spacing w:val="3"/>
        </w:rPr>
        <w:t>介</w:t>
      </w:r>
      <w:proofErr w:type="gramEnd"/>
      <w:r>
        <w:rPr>
          <w:spacing w:val="3"/>
        </w:rPr>
        <w:t>，或適時向當地衛生局或自殺防治中心尋求協助，或可運用衛生福</w:t>
      </w:r>
      <w:r>
        <w:rPr>
          <w:spacing w:val="-1"/>
        </w:rPr>
        <w:t>利部安心專線</w:t>
      </w:r>
      <w:r>
        <w:rPr>
          <w:spacing w:val="-2"/>
        </w:rPr>
        <w:t>19</w:t>
      </w:r>
      <w:r>
        <w:rPr>
          <w:spacing w:val="1"/>
        </w:rPr>
        <w:t>2</w:t>
      </w:r>
      <w:r>
        <w:t>5或1</w:t>
      </w:r>
      <w:r>
        <w:rPr>
          <w:spacing w:val="-2"/>
        </w:rPr>
        <w:t>99</w:t>
      </w:r>
      <w:r>
        <w:rPr>
          <w:spacing w:val="1"/>
        </w:rPr>
        <w:t>5</w:t>
      </w:r>
      <w:r>
        <w:rPr>
          <w:spacing w:val="-3"/>
        </w:rPr>
        <w:t>，</w:t>
      </w:r>
      <w:r>
        <w:rPr>
          <w:spacing w:val="1"/>
        </w:rPr>
        <w:t>2</w:t>
      </w:r>
      <w:r>
        <w:t>4</w:t>
      </w:r>
      <w:r>
        <w:rPr>
          <w:spacing w:val="-2"/>
        </w:rPr>
        <w:t>小時免費諮詢服務。</w:t>
      </w:r>
    </w:p>
    <w:p w14:paraId="2C564B32" w14:textId="6A097D2F" w:rsidR="007A72A1" w:rsidRPr="008277D8" w:rsidRDefault="00532C1F" w:rsidP="008277D8">
      <w:pPr>
        <w:pStyle w:val="a3"/>
        <w:spacing w:beforeLines="50" w:before="120" w:afterLines="50" w:after="120" w:line="264" w:lineRule="auto"/>
        <w:ind w:right="198" w:hanging="561"/>
        <w:rPr>
          <w:b/>
        </w:rPr>
      </w:pPr>
      <w:r w:rsidRPr="008277D8">
        <w:rPr>
          <w:b/>
          <w:spacing w:val="-3"/>
        </w:rPr>
        <w:t>十三、學生發生意外事件之通報與聯繫管道：</w:t>
      </w:r>
    </w:p>
    <w:p w14:paraId="058F77E9" w14:textId="0A1B5284" w:rsidR="007A72A1" w:rsidRDefault="00532C1F">
      <w:pPr>
        <w:pStyle w:val="a3"/>
        <w:spacing w:before="155" w:line="264" w:lineRule="auto"/>
        <w:ind w:right="196" w:hanging="560"/>
      </w:pPr>
      <w:r>
        <w:rPr>
          <w:spacing w:val="3"/>
        </w:rPr>
        <w:t>(</w:t>
      </w:r>
      <w:proofErr w:type="gramStart"/>
      <w:r>
        <w:rPr>
          <w:spacing w:val="3"/>
        </w:rPr>
        <w:t>一</w:t>
      </w:r>
      <w:proofErr w:type="gramEnd"/>
      <w:r>
        <w:rPr>
          <w:spacing w:val="3"/>
        </w:rPr>
        <w:t>)持續關懷學生並落實通報：學校假期期間對於學生關懷不間斷，持續注意學校學生有無受</w:t>
      </w:r>
      <w:proofErr w:type="gramStart"/>
      <w:r>
        <w:rPr>
          <w:spacing w:val="3"/>
        </w:rPr>
        <w:t>虐</w:t>
      </w:r>
      <w:proofErr w:type="gramEnd"/>
      <w:r>
        <w:rPr>
          <w:spacing w:val="3"/>
        </w:rPr>
        <w:t>、性侵害、未獲妥善照顧(脆弱家庭)、家庭暴力等事件發生，並利用各種機會提醒同學各種預防觀念以加強宣導，使學生能夠學會自我保護，建立應有的危機意識；若知悉有上開情形，</w:t>
      </w:r>
      <w:r>
        <w:t>立即辦理通報。</w:t>
      </w:r>
    </w:p>
    <w:p w14:paraId="1ADDDAC7" w14:textId="51E79C56" w:rsidR="008277D8" w:rsidRPr="008277D8" w:rsidRDefault="00532C1F" w:rsidP="008277D8">
      <w:pPr>
        <w:pStyle w:val="a3"/>
        <w:spacing w:line="264" w:lineRule="auto"/>
        <w:ind w:right="193" w:hanging="560"/>
        <w:rPr>
          <w:spacing w:val="3"/>
          <w:u w:val="single"/>
        </w:rPr>
      </w:pPr>
      <w:r>
        <w:rPr>
          <w:spacing w:val="3"/>
        </w:rPr>
        <w:t>(二)</w:t>
      </w:r>
      <w:r w:rsidR="008277D8" w:rsidRPr="008277D8">
        <w:rPr>
          <w:spacing w:val="3"/>
          <w:u w:val="single"/>
        </w:rPr>
        <w:t>學生於假期間發生各類意外事件請撥打：</w:t>
      </w:r>
    </w:p>
    <w:p w14:paraId="4C1ED2D1" w14:textId="3D655F7E" w:rsidR="008277D8" w:rsidRPr="008277D8" w:rsidRDefault="008277D8" w:rsidP="008277D8">
      <w:pPr>
        <w:pStyle w:val="a3"/>
        <w:spacing w:line="264" w:lineRule="auto"/>
        <w:ind w:leftChars="50" w:left="110" w:right="193" w:firstLineChars="50" w:firstLine="142"/>
        <w:rPr>
          <w:b/>
          <w:spacing w:val="3"/>
          <w:u w:val="single"/>
        </w:rPr>
      </w:pPr>
      <w:r w:rsidRPr="008277D8">
        <w:rPr>
          <w:b/>
          <w:spacing w:val="3"/>
          <w:u w:val="single"/>
        </w:rPr>
        <w:t>1.報案電話：110、119。</w:t>
      </w:r>
    </w:p>
    <w:p w14:paraId="558A838D" w14:textId="750D2CDA" w:rsidR="008277D8" w:rsidRPr="008277D8" w:rsidRDefault="008277D8" w:rsidP="008277D8">
      <w:pPr>
        <w:pStyle w:val="a3"/>
        <w:spacing w:line="264" w:lineRule="auto"/>
        <w:ind w:leftChars="50" w:left="110" w:right="193" w:firstLineChars="50" w:firstLine="142"/>
        <w:rPr>
          <w:b/>
          <w:spacing w:val="3"/>
          <w:u w:val="single"/>
        </w:rPr>
      </w:pPr>
      <w:r w:rsidRPr="008277D8">
        <w:rPr>
          <w:b/>
          <w:spacing w:val="3"/>
          <w:u w:val="single"/>
        </w:rPr>
        <w:t>2.本校</w:t>
      </w:r>
      <w:proofErr w:type="gramStart"/>
      <w:r w:rsidRPr="008277D8">
        <w:rPr>
          <w:b/>
          <w:spacing w:val="3"/>
          <w:u w:val="single"/>
        </w:rPr>
        <w:t>校</w:t>
      </w:r>
      <w:proofErr w:type="gramEnd"/>
      <w:r w:rsidRPr="008277D8">
        <w:rPr>
          <w:b/>
          <w:spacing w:val="3"/>
          <w:u w:val="single"/>
        </w:rPr>
        <w:t>安專線：0932969994。</w:t>
      </w:r>
    </w:p>
    <w:p w14:paraId="3DE59A14" w14:textId="157E9D5C" w:rsidR="008277D8" w:rsidRPr="008277D8" w:rsidRDefault="008277D8" w:rsidP="008277D8">
      <w:pPr>
        <w:pStyle w:val="a3"/>
        <w:spacing w:line="264" w:lineRule="auto"/>
        <w:ind w:leftChars="100" w:left="503" w:right="193" w:hangingChars="100" w:hanging="283"/>
        <w:rPr>
          <w:b/>
          <w:spacing w:val="3"/>
          <w:u w:val="single"/>
        </w:rPr>
      </w:pPr>
      <w:r w:rsidRPr="008277D8">
        <w:rPr>
          <w:b/>
          <w:spacing w:val="3"/>
          <w:u w:val="single"/>
        </w:rPr>
        <w:t>3.教育部校安中心專線電話：(02)33437855、33437856，傳真：(02)33437920。</w:t>
      </w:r>
    </w:p>
    <w:p w14:paraId="6BF7E8B4" w14:textId="35679722" w:rsidR="007A72A1" w:rsidRPr="008277D8" w:rsidRDefault="008277D8" w:rsidP="008277D8">
      <w:pPr>
        <w:pStyle w:val="a3"/>
        <w:spacing w:line="264" w:lineRule="auto"/>
        <w:ind w:leftChars="100" w:left="503" w:right="193" w:hangingChars="100" w:hanging="283"/>
        <w:rPr>
          <w:b/>
        </w:rPr>
      </w:pPr>
      <w:r w:rsidRPr="008277D8">
        <w:rPr>
          <w:b/>
          <w:spacing w:val="3"/>
          <w:u w:val="single"/>
        </w:rPr>
        <w:t>4.教育部國民及學前教育</w:t>
      </w:r>
      <w:proofErr w:type="gramStart"/>
      <w:r w:rsidRPr="008277D8">
        <w:rPr>
          <w:b/>
          <w:spacing w:val="3"/>
          <w:u w:val="single"/>
        </w:rPr>
        <w:t>署校安</w:t>
      </w:r>
      <w:proofErr w:type="gramEnd"/>
      <w:r w:rsidRPr="008277D8">
        <w:rPr>
          <w:b/>
          <w:spacing w:val="3"/>
          <w:u w:val="single"/>
        </w:rPr>
        <w:t>中心專線電話：(04)37061349，傳真：(04)23302764。</w:t>
      </w:r>
    </w:p>
    <w:sectPr w:rsidR="007A72A1" w:rsidRPr="008277D8">
      <w:pgSz w:w="11910" w:h="16840"/>
      <w:pgMar w:top="720" w:right="1240" w:bottom="1660" w:left="900" w:header="0" w:footer="1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5CF11" w14:textId="77777777" w:rsidR="00A57E32" w:rsidRDefault="00A57E32">
      <w:r>
        <w:separator/>
      </w:r>
    </w:p>
  </w:endnote>
  <w:endnote w:type="continuationSeparator" w:id="0">
    <w:p w14:paraId="4D836AFD" w14:textId="77777777" w:rsidR="00A57E32" w:rsidRDefault="00A57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DE26E" w14:textId="77777777" w:rsidR="007A72A1" w:rsidRDefault="00532C1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19DFE4A" wp14:editId="15313886">
              <wp:simplePos x="0" y="0"/>
              <wp:positionH relativeFrom="page">
                <wp:posOffset>3576954</wp:posOffset>
              </wp:positionH>
              <wp:positionV relativeFrom="page">
                <wp:posOffset>9618732</wp:posOffset>
              </wp:positionV>
              <wp:extent cx="15367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5225C7" w14:textId="77777777" w:rsidR="007A72A1" w:rsidRDefault="00532C1F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DFE4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81.65pt;margin-top:757.4pt;width:12.1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" filled="f" stroked="f">
              <v:textbox inset="0,0,0,0">
                <w:txbxContent>
                  <w:p w14:paraId="1C5225C7" w14:textId="77777777" w:rsidR="007A72A1" w:rsidRDefault="00532C1F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212D6" w14:textId="77777777" w:rsidR="00A57E32" w:rsidRDefault="00A57E32">
      <w:r>
        <w:separator/>
      </w:r>
    </w:p>
  </w:footnote>
  <w:footnote w:type="continuationSeparator" w:id="0">
    <w:p w14:paraId="09D4BB7F" w14:textId="77777777" w:rsidR="00A57E32" w:rsidRDefault="00A57E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524E"/>
    <w:multiLevelType w:val="hybridMultilevel"/>
    <w:tmpl w:val="7062EBC2"/>
    <w:lvl w:ilvl="0" w:tplc="28BE6698">
      <w:start w:val="1"/>
      <w:numFmt w:val="decimal"/>
      <w:lvlText w:val="%1."/>
      <w:lvlJc w:val="left"/>
      <w:pPr>
        <w:ind w:left="674" w:hanging="28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5B0EB810">
      <w:numFmt w:val="bullet"/>
      <w:lvlText w:val="•"/>
      <w:lvlJc w:val="left"/>
      <w:pPr>
        <w:ind w:left="1588" w:hanging="288"/>
      </w:pPr>
      <w:rPr>
        <w:rFonts w:hint="default"/>
        <w:lang w:val="en-US" w:eastAsia="zh-TW" w:bidi="ar-SA"/>
      </w:rPr>
    </w:lvl>
    <w:lvl w:ilvl="2" w:tplc="D092EE5A">
      <w:numFmt w:val="bullet"/>
      <w:lvlText w:val="•"/>
      <w:lvlJc w:val="left"/>
      <w:pPr>
        <w:ind w:left="2497" w:hanging="288"/>
      </w:pPr>
      <w:rPr>
        <w:rFonts w:hint="default"/>
        <w:lang w:val="en-US" w:eastAsia="zh-TW" w:bidi="ar-SA"/>
      </w:rPr>
    </w:lvl>
    <w:lvl w:ilvl="3" w:tplc="A21CB078">
      <w:numFmt w:val="bullet"/>
      <w:lvlText w:val="•"/>
      <w:lvlJc w:val="left"/>
      <w:pPr>
        <w:ind w:left="3405" w:hanging="288"/>
      </w:pPr>
      <w:rPr>
        <w:rFonts w:hint="default"/>
        <w:lang w:val="en-US" w:eastAsia="zh-TW" w:bidi="ar-SA"/>
      </w:rPr>
    </w:lvl>
    <w:lvl w:ilvl="4" w:tplc="95160AE6">
      <w:numFmt w:val="bullet"/>
      <w:lvlText w:val="•"/>
      <w:lvlJc w:val="left"/>
      <w:pPr>
        <w:ind w:left="4314" w:hanging="288"/>
      </w:pPr>
      <w:rPr>
        <w:rFonts w:hint="default"/>
        <w:lang w:val="en-US" w:eastAsia="zh-TW" w:bidi="ar-SA"/>
      </w:rPr>
    </w:lvl>
    <w:lvl w:ilvl="5" w:tplc="725225FA">
      <w:numFmt w:val="bullet"/>
      <w:lvlText w:val="•"/>
      <w:lvlJc w:val="left"/>
      <w:pPr>
        <w:ind w:left="5223" w:hanging="288"/>
      </w:pPr>
      <w:rPr>
        <w:rFonts w:hint="default"/>
        <w:lang w:val="en-US" w:eastAsia="zh-TW" w:bidi="ar-SA"/>
      </w:rPr>
    </w:lvl>
    <w:lvl w:ilvl="6" w:tplc="62941F80">
      <w:numFmt w:val="bullet"/>
      <w:lvlText w:val="•"/>
      <w:lvlJc w:val="left"/>
      <w:pPr>
        <w:ind w:left="6131" w:hanging="288"/>
      </w:pPr>
      <w:rPr>
        <w:rFonts w:hint="default"/>
        <w:lang w:val="en-US" w:eastAsia="zh-TW" w:bidi="ar-SA"/>
      </w:rPr>
    </w:lvl>
    <w:lvl w:ilvl="7" w:tplc="C8EC9826">
      <w:numFmt w:val="bullet"/>
      <w:lvlText w:val="•"/>
      <w:lvlJc w:val="left"/>
      <w:pPr>
        <w:ind w:left="7040" w:hanging="288"/>
      </w:pPr>
      <w:rPr>
        <w:rFonts w:hint="default"/>
        <w:lang w:val="en-US" w:eastAsia="zh-TW" w:bidi="ar-SA"/>
      </w:rPr>
    </w:lvl>
    <w:lvl w:ilvl="8" w:tplc="96222046">
      <w:numFmt w:val="bullet"/>
      <w:lvlText w:val="•"/>
      <w:lvlJc w:val="left"/>
      <w:pPr>
        <w:ind w:left="7949" w:hanging="288"/>
      </w:pPr>
      <w:rPr>
        <w:rFonts w:hint="default"/>
        <w:lang w:val="en-US" w:eastAsia="zh-TW" w:bidi="ar-SA"/>
      </w:rPr>
    </w:lvl>
  </w:abstractNum>
  <w:abstractNum w:abstractNumId="1" w15:restartNumberingAfterBreak="0">
    <w:nsid w:val="0AAA57B1"/>
    <w:multiLevelType w:val="hybridMultilevel"/>
    <w:tmpl w:val="AF6664EA"/>
    <w:lvl w:ilvl="0" w:tplc="FF702900">
      <w:start w:val="1"/>
      <w:numFmt w:val="decimal"/>
      <w:lvlText w:val="%1."/>
      <w:lvlJc w:val="left"/>
      <w:pPr>
        <w:ind w:left="674" w:hanging="281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3522D0CC">
      <w:numFmt w:val="bullet"/>
      <w:lvlText w:val="•"/>
      <w:lvlJc w:val="left"/>
      <w:pPr>
        <w:ind w:left="1588" w:hanging="281"/>
      </w:pPr>
      <w:rPr>
        <w:rFonts w:hint="default"/>
        <w:lang w:val="en-US" w:eastAsia="zh-TW" w:bidi="ar-SA"/>
      </w:rPr>
    </w:lvl>
    <w:lvl w:ilvl="2" w:tplc="D4FA33D2">
      <w:numFmt w:val="bullet"/>
      <w:lvlText w:val="•"/>
      <w:lvlJc w:val="left"/>
      <w:pPr>
        <w:ind w:left="2497" w:hanging="281"/>
      </w:pPr>
      <w:rPr>
        <w:rFonts w:hint="default"/>
        <w:lang w:val="en-US" w:eastAsia="zh-TW" w:bidi="ar-SA"/>
      </w:rPr>
    </w:lvl>
    <w:lvl w:ilvl="3" w:tplc="70B09A9A">
      <w:numFmt w:val="bullet"/>
      <w:lvlText w:val="•"/>
      <w:lvlJc w:val="left"/>
      <w:pPr>
        <w:ind w:left="3405" w:hanging="281"/>
      </w:pPr>
      <w:rPr>
        <w:rFonts w:hint="default"/>
        <w:lang w:val="en-US" w:eastAsia="zh-TW" w:bidi="ar-SA"/>
      </w:rPr>
    </w:lvl>
    <w:lvl w:ilvl="4" w:tplc="A7E8230E">
      <w:numFmt w:val="bullet"/>
      <w:lvlText w:val="•"/>
      <w:lvlJc w:val="left"/>
      <w:pPr>
        <w:ind w:left="4314" w:hanging="281"/>
      </w:pPr>
      <w:rPr>
        <w:rFonts w:hint="default"/>
        <w:lang w:val="en-US" w:eastAsia="zh-TW" w:bidi="ar-SA"/>
      </w:rPr>
    </w:lvl>
    <w:lvl w:ilvl="5" w:tplc="2848CA3E">
      <w:numFmt w:val="bullet"/>
      <w:lvlText w:val="•"/>
      <w:lvlJc w:val="left"/>
      <w:pPr>
        <w:ind w:left="5223" w:hanging="281"/>
      </w:pPr>
      <w:rPr>
        <w:rFonts w:hint="default"/>
        <w:lang w:val="en-US" w:eastAsia="zh-TW" w:bidi="ar-SA"/>
      </w:rPr>
    </w:lvl>
    <w:lvl w:ilvl="6" w:tplc="4CDE441E">
      <w:numFmt w:val="bullet"/>
      <w:lvlText w:val="•"/>
      <w:lvlJc w:val="left"/>
      <w:pPr>
        <w:ind w:left="6131" w:hanging="281"/>
      </w:pPr>
      <w:rPr>
        <w:rFonts w:hint="default"/>
        <w:lang w:val="en-US" w:eastAsia="zh-TW" w:bidi="ar-SA"/>
      </w:rPr>
    </w:lvl>
    <w:lvl w:ilvl="7" w:tplc="B82A9ABC">
      <w:numFmt w:val="bullet"/>
      <w:lvlText w:val="•"/>
      <w:lvlJc w:val="left"/>
      <w:pPr>
        <w:ind w:left="7040" w:hanging="281"/>
      </w:pPr>
      <w:rPr>
        <w:rFonts w:hint="default"/>
        <w:lang w:val="en-US" w:eastAsia="zh-TW" w:bidi="ar-SA"/>
      </w:rPr>
    </w:lvl>
    <w:lvl w:ilvl="8" w:tplc="84DA2378">
      <w:numFmt w:val="bullet"/>
      <w:lvlText w:val="•"/>
      <w:lvlJc w:val="left"/>
      <w:pPr>
        <w:ind w:left="7949" w:hanging="281"/>
      </w:pPr>
      <w:rPr>
        <w:rFonts w:hint="default"/>
        <w:lang w:val="en-US" w:eastAsia="zh-TW" w:bidi="ar-SA"/>
      </w:rPr>
    </w:lvl>
  </w:abstractNum>
  <w:abstractNum w:abstractNumId="2" w15:restartNumberingAfterBreak="0">
    <w:nsid w:val="19B45626"/>
    <w:multiLevelType w:val="hybridMultilevel"/>
    <w:tmpl w:val="94D8CA9A"/>
    <w:lvl w:ilvl="0" w:tplc="0FD81A00">
      <w:start w:val="1"/>
      <w:numFmt w:val="decimal"/>
      <w:lvlText w:val="%1."/>
      <w:lvlJc w:val="left"/>
      <w:pPr>
        <w:ind w:left="689" w:hanging="28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CB50613A">
      <w:numFmt w:val="bullet"/>
      <w:lvlText w:val="•"/>
      <w:lvlJc w:val="left"/>
      <w:pPr>
        <w:ind w:left="1588" w:hanging="288"/>
      </w:pPr>
      <w:rPr>
        <w:rFonts w:hint="default"/>
        <w:lang w:val="en-US" w:eastAsia="zh-TW" w:bidi="ar-SA"/>
      </w:rPr>
    </w:lvl>
    <w:lvl w:ilvl="2" w:tplc="6B66BEE6">
      <w:numFmt w:val="bullet"/>
      <w:lvlText w:val="•"/>
      <w:lvlJc w:val="left"/>
      <w:pPr>
        <w:ind w:left="2497" w:hanging="288"/>
      </w:pPr>
      <w:rPr>
        <w:rFonts w:hint="default"/>
        <w:lang w:val="en-US" w:eastAsia="zh-TW" w:bidi="ar-SA"/>
      </w:rPr>
    </w:lvl>
    <w:lvl w:ilvl="3" w:tplc="0CD225C8">
      <w:numFmt w:val="bullet"/>
      <w:lvlText w:val="•"/>
      <w:lvlJc w:val="left"/>
      <w:pPr>
        <w:ind w:left="3405" w:hanging="288"/>
      </w:pPr>
      <w:rPr>
        <w:rFonts w:hint="default"/>
        <w:lang w:val="en-US" w:eastAsia="zh-TW" w:bidi="ar-SA"/>
      </w:rPr>
    </w:lvl>
    <w:lvl w:ilvl="4" w:tplc="CCCA1E84">
      <w:numFmt w:val="bullet"/>
      <w:lvlText w:val="•"/>
      <w:lvlJc w:val="left"/>
      <w:pPr>
        <w:ind w:left="4314" w:hanging="288"/>
      </w:pPr>
      <w:rPr>
        <w:rFonts w:hint="default"/>
        <w:lang w:val="en-US" w:eastAsia="zh-TW" w:bidi="ar-SA"/>
      </w:rPr>
    </w:lvl>
    <w:lvl w:ilvl="5" w:tplc="359E6B76">
      <w:numFmt w:val="bullet"/>
      <w:lvlText w:val="•"/>
      <w:lvlJc w:val="left"/>
      <w:pPr>
        <w:ind w:left="5223" w:hanging="288"/>
      </w:pPr>
      <w:rPr>
        <w:rFonts w:hint="default"/>
        <w:lang w:val="en-US" w:eastAsia="zh-TW" w:bidi="ar-SA"/>
      </w:rPr>
    </w:lvl>
    <w:lvl w:ilvl="6" w:tplc="EA5A2A78">
      <w:numFmt w:val="bullet"/>
      <w:lvlText w:val="•"/>
      <w:lvlJc w:val="left"/>
      <w:pPr>
        <w:ind w:left="6131" w:hanging="288"/>
      </w:pPr>
      <w:rPr>
        <w:rFonts w:hint="default"/>
        <w:lang w:val="en-US" w:eastAsia="zh-TW" w:bidi="ar-SA"/>
      </w:rPr>
    </w:lvl>
    <w:lvl w:ilvl="7" w:tplc="AF34E712">
      <w:numFmt w:val="bullet"/>
      <w:lvlText w:val="•"/>
      <w:lvlJc w:val="left"/>
      <w:pPr>
        <w:ind w:left="7040" w:hanging="288"/>
      </w:pPr>
      <w:rPr>
        <w:rFonts w:hint="default"/>
        <w:lang w:val="en-US" w:eastAsia="zh-TW" w:bidi="ar-SA"/>
      </w:rPr>
    </w:lvl>
    <w:lvl w:ilvl="8" w:tplc="27147D42">
      <w:numFmt w:val="bullet"/>
      <w:lvlText w:val="•"/>
      <w:lvlJc w:val="left"/>
      <w:pPr>
        <w:ind w:left="7949" w:hanging="288"/>
      </w:pPr>
      <w:rPr>
        <w:rFonts w:hint="default"/>
        <w:lang w:val="en-US" w:eastAsia="zh-TW" w:bidi="ar-SA"/>
      </w:rPr>
    </w:lvl>
  </w:abstractNum>
  <w:abstractNum w:abstractNumId="3" w15:restartNumberingAfterBreak="0">
    <w:nsid w:val="268A3E6B"/>
    <w:multiLevelType w:val="hybridMultilevel"/>
    <w:tmpl w:val="9AD6AC70"/>
    <w:lvl w:ilvl="0" w:tplc="E760EF0C">
      <w:start w:val="1"/>
      <w:numFmt w:val="decimal"/>
      <w:lvlText w:val="%1."/>
      <w:lvlJc w:val="left"/>
      <w:pPr>
        <w:ind w:left="674" w:hanging="281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63063C84">
      <w:numFmt w:val="bullet"/>
      <w:lvlText w:val="•"/>
      <w:lvlJc w:val="left"/>
      <w:pPr>
        <w:ind w:left="1588" w:hanging="281"/>
      </w:pPr>
      <w:rPr>
        <w:rFonts w:hint="default"/>
        <w:lang w:val="en-US" w:eastAsia="zh-TW" w:bidi="ar-SA"/>
      </w:rPr>
    </w:lvl>
    <w:lvl w:ilvl="2" w:tplc="FBF20418">
      <w:numFmt w:val="bullet"/>
      <w:lvlText w:val="•"/>
      <w:lvlJc w:val="left"/>
      <w:pPr>
        <w:ind w:left="2497" w:hanging="281"/>
      </w:pPr>
      <w:rPr>
        <w:rFonts w:hint="default"/>
        <w:lang w:val="en-US" w:eastAsia="zh-TW" w:bidi="ar-SA"/>
      </w:rPr>
    </w:lvl>
    <w:lvl w:ilvl="3" w:tplc="67DC02A0">
      <w:numFmt w:val="bullet"/>
      <w:lvlText w:val="•"/>
      <w:lvlJc w:val="left"/>
      <w:pPr>
        <w:ind w:left="3405" w:hanging="281"/>
      </w:pPr>
      <w:rPr>
        <w:rFonts w:hint="default"/>
        <w:lang w:val="en-US" w:eastAsia="zh-TW" w:bidi="ar-SA"/>
      </w:rPr>
    </w:lvl>
    <w:lvl w:ilvl="4" w:tplc="ED8E1AF4">
      <w:numFmt w:val="bullet"/>
      <w:lvlText w:val="•"/>
      <w:lvlJc w:val="left"/>
      <w:pPr>
        <w:ind w:left="4314" w:hanging="281"/>
      </w:pPr>
      <w:rPr>
        <w:rFonts w:hint="default"/>
        <w:lang w:val="en-US" w:eastAsia="zh-TW" w:bidi="ar-SA"/>
      </w:rPr>
    </w:lvl>
    <w:lvl w:ilvl="5" w:tplc="5E36BDB6">
      <w:numFmt w:val="bullet"/>
      <w:lvlText w:val="•"/>
      <w:lvlJc w:val="left"/>
      <w:pPr>
        <w:ind w:left="5223" w:hanging="281"/>
      </w:pPr>
      <w:rPr>
        <w:rFonts w:hint="default"/>
        <w:lang w:val="en-US" w:eastAsia="zh-TW" w:bidi="ar-SA"/>
      </w:rPr>
    </w:lvl>
    <w:lvl w:ilvl="6" w:tplc="9E06D818">
      <w:numFmt w:val="bullet"/>
      <w:lvlText w:val="•"/>
      <w:lvlJc w:val="left"/>
      <w:pPr>
        <w:ind w:left="6131" w:hanging="281"/>
      </w:pPr>
      <w:rPr>
        <w:rFonts w:hint="default"/>
        <w:lang w:val="en-US" w:eastAsia="zh-TW" w:bidi="ar-SA"/>
      </w:rPr>
    </w:lvl>
    <w:lvl w:ilvl="7" w:tplc="89527778">
      <w:numFmt w:val="bullet"/>
      <w:lvlText w:val="•"/>
      <w:lvlJc w:val="left"/>
      <w:pPr>
        <w:ind w:left="7040" w:hanging="281"/>
      </w:pPr>
      <w:rPr>
        <w:rFonts w:hint="default"/>
        <w:lang w:val="en-US" w:eastAsia="zh-TW" w:bidi="ar-SA"/>
      </w:rPr>
    </w:lvl>
    <w:lvl w:ilvl="8" w:tplc="AA4E25BA">
      <w:numFmt w:val="bullet"/>
      <w:lvlText w:val="•"/>
      <w:lvlJc w:val="left"/>
      <w:pPr>
        <w:ind w:left="7949" w:hanging="281"/>
      </w:pPr>
      <w:rPr>
        <w:rFonts w:hint="default"/>
        <w:lang w:val="en-US" w:eastAsia="zh-TW" w:bidi="ar-SA"/>
      </w:rPr>
    </w:lvl>
  </w:abstractNum>
  <w:abstractNum w:abstractNumId="4" w15:restartNumberingAfterBreak="0">
    <w:nsid w:val="4A6A046A"/>
    <w:multiLevelType w:val="hybridMultilevel"/>
    <w:tmpl w:val="EB00E53C"/>
    <w:lvl w:ilvl="0" w:tplc="ED846DD4">
      <w:start w:val="1"/>
      <w:numFmt w:val="decimal"/>
      <w:lvlText w:val="%1."/>
      <w:lvlJc w:val="left"/>
      <w:pPr>
        <w:ind w:left="674" w:hanging="286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1"/>
        <w:w w:val="98"/>
        <w:sz w:val="26"/>
        <w:szCs w:val="26"/>
        <w:lang w:val="en-US" w:eastAsia="zh-TW" w:bidi="ar-SA"/>
      </w:rPr>
    </w:lvl>
    <w:lvl w:ilvl="1" w:tplc="EEB66116">
      <w:numFmt w:val="bullet"/>
      <w:lvlText w:val="•"/>
      <w:lvlJc w:val="left"/>
      <w:pPr>
        <w:ind w:left="1588" w:hanging="286"/>
      </w:pPr>
      <w:rPr>
        <w:rFonts w:hint="default"/>
        <w:lang w:val="en-US" w:eastAsia="zh-TW" w:bidi="ar-SA"/>
      </w:rPr>
    </w:lvl>
    <w:lvl w:ilvl="2" w:tplc="E3B09852">
      <w:numFmt w:val="bullet"/>
      <w:lvlText w:val="•"/>
      <w:lvlJc w:val="left"/>
      <w:pPr>
        <w:ind w:left="2497" w:hanging="286"/>
      </w:pPr>
      <w:rPr>
        <w:rFonts w:hint="default"/>
        <w:lang w:val="en-US" w:eastAsia="zh-TW" w:bidi="ar-SA"/>
      </w:rPr>
    </w:lvl>
    <w:lvl w:ilvl="3" w:tplc="24A4F0AA">
      <w:numFmt w:val="bullet"/>
      <w:lvlText w:val="•"/>
      <w:lvlJc w:val="left"/>
      <w:pPr>
        <w:ind w:left="3405" w:hanging="286"/>
      </w:pPr>
      <w:rPr>
        <w:rFonts w:hint="default"/>
        <w:lang w:val="en-US" w:eastAsia="zh-TW" w:bidi="ar-SA"/>
      </w:rPr>
    </w:lvl>
    <w:lvl w:ilvl="4" w:tplc="45F65FB8">
      <w:numFmt w:val="bullet"/>
      <w:lvlText w:val="•"/>
      <w:lvlJc w:val="left"/>
      <w:pPr>
        <w:ind w:left="4314" w:hanging="286"/>
      </w:pPr>
      <w:rPr>
        <w:rFonts w:hint="default"/>
        <w:lang w:val="en-US" w:eastAsia="zh-TW" w:bidi="ar-SA"/>
      </w:rPr>
    </w:lvl>
    <w:lvl w:ilvl="5" w:tplc="9876787E">
      <w:numFmt w:val="bullet"/>
      <w:lvlText w:val="•"/>
      <w:lvlJc w:val="left"/>
      <w:pPr>
        <w:ind w:left="5223" w:hanging="286"/>
      </w:pPr>
      <w:rPr>
        <w:rFonts w:hint="default"/>
        <w:lang w:val="en-US" w:eastAsia="zh-TW" w:bidi="ar-SA"/>
      </w:rPr>
    </w:lvl>
    <w:lvl w:ilvl="6" w:tplc="FEF24A06">
      <w:numFmt w:val="bullet"/>
      <w:lvlText w:val="•"/>
      <w:lvlJc w:val="left"/>
      <w:pPr>
        <w:ind w:left="6131" w:hanging="286"/>
      </w:pPr>
      <w:rPr>
        <w:rFonts w:hint="default"/>
        <w:lang w:val="en-US" w:eastAsia="zh-TW" w:bidi="ar-SA"/>
      </w:rPr>
    </w:lvl>
    <w:lvl w:ilvl="7" w:tplc="17F47476">
      <w:numFmt w:val="bullet"/>
      <w:lvlText w:val="•"/>
      <w:lvlJc w:val="left"/>
      <w:pPr>
        <w:ind w:left="7040" w:hanging="286"/>
      </w:pPr>
      <w:rPr>
        <w:rFonts w:hint="default"/>
        <w:lang w:val="en-US" w:eastAsia="zh-TW" w:bidi="ar-SA"/>
      </w:rPr>
    </w:lvl>
    <w:lvl w:ilvl="8" w:tplc="72F0F860">
      <w:numFmt w:val="bullet"/>
      <w:lvlText w:val="•"/>
      <w:lvlJc w:val="left"/>
      <w:pPr>
        <w:ind w:left="7949" w:hanging="286"/>
      </w:pPr>
      <w:rPr>
        <w:rFonts w:hint="default"/>
        <w:lang w:val="en-US" w:eastAsia="zh-TW" w:bidi="ar-SA"/>
      </w:rPr>
    </w:lvl>
  </w:abstractNum>
  <w:abstractNum w:abstractNumId="5" w15:restartNumberingAfterBreak="0">
    <w:nsid w:val="5F7C61A5"/>
    <w:multiLevelType w:val="hybridMultilevel"/>
    <w:tmpl w:val="A1C8E148"/>
    <w:lvl w:ilvl="0" w:tplc="2B20EB52">
      <w:start w:val="1"/>
      <w:numFmt w:val="decimal"/>
      <w:lvlText w:val="%1."/>
      <w:lvlJc w:val="left"/>
      <w:pPr>
        <w:ind w:left="674" w:hanging="28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2C9A5DF0">
      <w:numFmt w:val="bullet"/>
      <w:lvlText w:val="•"/>
      <w:lvlJc w:val="left"/>
      <w:pPr>
        <w:ind w:left="1588" w:hanging="288"/>
      </w:pPr>
      <w:rPr>
        <w:rFonts w:hint="default"/>
        <w:lang w:val="en-US" w:eastAsia="zh-TW" w:bidi="ar-SA"/>
      </w:rPr>
    </w:lvl>
    <w:lvl w:ilvl="2" w:tplc="1ABABD54">
      <w:numFmt w:val="bullet"/>
      <w:lvlText w:val="•"/>
      <w:lvlJc w:val="left"/>
      <w:pPr>
        <w:ind w:left="2497" w:hanging="288"/>
      </w:pPr>
      <w:rPr>
        <w:rFonts w:hint="default"/>
        <w:lang w:val="en-US" w:eastAsia="zh-TW" w:bidi="ar-SA"/>
      </w:rPr>
    </w:lvl>
    <w:lvl w:ilvl="3" w:tplc="C17429EC">
      <w:numFmt w:val="bullet"/>
      <w:lvlText w:val="•"/>
      <w:lvlJc w:val="left"/>
      <w:pPr>
        <w:ind w:left="3405" w:hanging="288"/>
      </w:pPr>
      <w:rPr>
        <w:rFonts w:hint="default"/>
        <w:lang w:val="en-US" w:eastAsia="zh-TW" w:bidi="ar-SA"/>
      </w:rPr>
    </w:lvl>
    <w:lvl w:ilvl="4" w:tplc="CF406DF6">
      <w:numFmt w:val="bullet"/>
      <w:lvlText w:val="•"/>
      <w:lvlJc w:val="left"/>
      <w:pPr>
        <w:ind w:left="4314" w:hanging="288"/>
      </w:pPr>
      <w:rPr>
        <w:rFonts w:hint="default"/>
        <w:lang w:val="en-US" w:eastAsia="zh-TW" w:bidi="ar-SA"/>
      </w:rPr>
    </w:lvl>
    <w:lvl w:ilvl="5" w:tplc="FC16763C">
      <w:numFmt w:val="bullet"/>
      <w:lvlText w:val="•"/>
      <w:lvlJc w:val="left"/>
      <w:pPr>
        <w:ind w:left="5223" w:hanging="288"/>
      </w:pPr>
      <w:rPr>
        <w:rFonts w:hint="default"/>
        <w:lang w:val="en-US" w:eastAsia="zh-TW" w:bidi="ar-SA"/>
      </w:rPr>
    </w:lvl>
    <w:lvl w:ilvl="6" w:tplc="3A50A02C">
      <w:numFmt w:val="bullet"/>
      <w:lvlText w:val="•"/>
      <w:lvlJc w:val="left"/>
      <w:pPr>
        <w:ind w:left="6131" w:hanging="288"/>
      </w:pPr>
      <w:rPr>
        <w:rFonts w:hint="default"/>
        <w:lang w:val="en-US" w:eastAsia="zh-TW" w:bidi="ar-SA"/>
      </w:rPr>
    </w:lvl>
    <w:lvl w:ilvl="7" w:tplc="60867AE0">
      <w:numFmt w:val="bullet"/>
      <w:lvlText w:val="•"/>
      <w:lvlJc w:val="left"/>
      <w:pPr>
        <w:ind w:left="7040" w:hanging="288"/>
      </w:pPr>
      <w:rPr>
        <w:rFonts w:hint="default"/>
        <w:lang w:val="en-US" w:eastAsia="zh-TW" w:bidi="ar-SA"/>
      </w:rPr>
    </w:lvl>
    <w:lvl w:ilvl="8" w:tplc="4DC6FA48">
      <w:numFmt w:val="bullet"/>
      <w:lvlText w:val="•"/>
      <w:lvlJc w:val="left"/>
      <w:pPr>
        <w:ind w:left="7949" w:hanging="288"/>
      </w:pPr>
      <w:rPr>
        <w:rFonts w:hint="default"/>
        <w:lang w:val="en-US" w:eastAsia="zh-TW" w:bidi="ar-SA"/>
      </w:rPr>
    </w:lvl>
  </w:abstractNum>
  <w:abstractNum w:abstractNumId="6" w15:restartNumberingAfterBreak="0">
    <w:nsid w:val="651F26EF"/>
    <w:multiLevelType w:val="hybridMultilevel"/>
    <w:tmpl w:val="BE066B7C"/>
    <w:lvl w:ilvl="0" w:tplc="0E2860A6">
      <w:start w:val="1"/>
      <w:numFmt w:val="decimal"/>
      <w:lvlText w:val="%1."/>
      <w:lvlJc w:val="left"/>
      <w:pPr>
        <w:ind w:left="674" w:hanging="28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31FAAD28">
      <w:numFmt w:val="bullet"/>
      <w:lvlText w:val="•"/>
      <w:lvlJc w:val="left"/>
      <w:pPr>
        <w:ind w:left="1588" w:hanging="288"/>
      </w:pPr>
      <w:rPr>
        <w:rFonts w:hint="default"/>
        <w:lang w:val="en-US" w:eastAsia="zh-TW" w:bidi="ar-SA"/>
      </w:rPr>
    </w:lvl>
    <w:lvl w:ilvl="2" w:tplc="89FCF746">
      <w:numFmt w:val="bullet"/>
      <w:lvlText w:val="•"/>
      <w:lvlJc w:val="left"/>
      <w:pPr>
        <w:ind w:left="2497" w:hanging="288"/>
      </w:pPr>
      <w:rPr>
        <w:rFonts w:hint="default"/>
        <w:lang w:val="en-US" w:eastAsia="zh-TW" w:bidi="ar-SA"/>
      </w:rPr>
    </w:lvl>
    <w:lvl w:ilvl="3" w:tplc="D1FE88A0">
      <w:numFmt w:val="bullet"/>
      <w:lvlText w:val="•"/>
      <w:lvlJc w:val="left"/>
      <w:pPr>
        <w:ind w:left="3405" w:hanging="288"/>
      </w:pPr>
      <w:rPr>
        <w:rFonts w:hint="default"/>
        <w:lang w:val="en-US" w:eastAsia="zh-TW" w:bidi="ar-SA"/>
      </w:rPr>
    </w:lvl>
    <w:lvl w:ilvl="4" w:tplc="05724A2A">
      <w:numFmt w:val="bullet"/>
      <w:lvlText w:val="•"/>
      <w:lvlJc w:val="left"/>
      <w:pPr>
        <w:ind w:left="4314" w:hanging="288"/>
      </w:pPr>
      <w:rPr>
        <w:rFonts w:hint="default"/>
        <w:lang w:val="en-US" w:eastAsia="zh-TW" w:bidi="ar-SA"/>
      </w:rPr>
    </w:lvl>
    <w:lvl w:ilvl="5" w:tplc="7A188936">
      <w:numFmt w:val="bullet"/>
      <w:lvlText w:val="•"/>
      <w:lvlJc w:val="left"/>
      <w:pPr>
        <w:ind w:left="5223" w:hanging="288"/>
      </w:pPr>
      <w:rPr>
        <w:rFonts w:hint="default"/>
        <w:lang w:val="en-US" w:eastAsia="zh-TW" w:bidi="ar-SA"/>
      </w:rPr>
    </w:lvl>
    <w:lvl w:ilvl="6" w:tplc="3F725382">
      <w:numFmt w:val="bullet"/>
      <w:lvlText w:val="•"/>
      <w:lvlJc w:val="left"/>
      <w:pPr>
        <w:ind w:left="6131" w:hanging="288"/>
      </w:pPr>
      <w:rPr>
        <w:rFonts w:hint="default"/>
        <w:lang w:val="en-US" w:eastAsia="zh-TW" w:bidi="ar-SA"/>
      </w:rPr>
    </w:lvl>
    <w:lvl w:ilvl="7" w:tplc="34F60FBA">
      <w:numFmt w:val="bullet"/>
      <w:lvlText w:val="•"/>
      <w:lvlJc w:val="left"/>
      <w:pPr>
        <w:ind w:left="7040" w:hanging="288"/>
      </w:pPr>
      <w:rPr>
        <w:rFonts w:hint="default"/>
        <w:lang w:val="en-US" w:eastAsia="zh-TW" w:bidi="ar-SA"/>
      </w:rPr>
    </w:lvl>
    <w:lvl w:ilvl="8" w:tplc="AA7A7ADE">
      <w:numFmt w:val="bullet"/>
      <w:lvlText w:val="•"/>
      <w:lvlJc w:val="left"/>
      <w:pPr>
        <w:ind w:left="7949" w:hanging="288"/>
      </w:pPr>
      <w:rPr>
        <w:rFonts w:hint="default"/>
        <w:lang w:val="en-US" w:eastAsia="zh-TW" w:bidi="ar-SA"/>
      </w:rPr>
    </w:lvl>
  </w:abstractNum>
  <w:abstractNum w:abstractNumId="7" w15:restartNumberingAfterBreak="0">
    <w:nsid w:val="653F7D51"/>
    <w:multiLevelType w:val="hybridMultilevel"/>
    <w:tmpl w:val="D4A8EB8E"/>
    <w:lvl w:ilvl="0" w:tplc="68B2EB68">
      <w:start w:val="1"/>
      <w:numFmt w:val="decimal"/>
      <w:lvlText w:val="%1."/>
      <w:lvlJc w:val="left"/>
      <w:pPr>
        <w:ind w:left="732" w:hanging="310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88A4877A">
      <w:numFmt w:val="bullet"/>
      <w:lvlText w:val="•"/>
      <w:lvlJc w:val="left"/>
      <w:pPr>
        <w:ind w:left="1642" w:hanging="310"/>
      </w:pPr>
      <w:rPr>
        <w:rFonts w:hint="default"/>
        <w:lang w:val="en-US" w:eastAsia="zh-TW" w:bidi="ar-SA"/>
      </w:rPr>
    </w:lvl>
    <w:lvl w:ilvl="2" w:tplc="E0C2302E">
      <w:numFmt w:val="bullet"/>
      <w:lvlText w:val="•"/>
      <w:lvlJc w:val="left"/>
      <w:pPr>
        <w:ind w:left="2545" w:hanging="310"/>
      </w:pPr>
      <w:rPr>
        <w:rFonts w:hint="default"/>
        <w:lang w:val="en-US" w:eastAsia="zh-TW" w:bidi="ar-SA"/>
      </w:rPr>
    </w:lvl>
    <w:lvl w:ilvl="3" w:tplc="A0BCBD68">
      <w:numFmt w:val="bullet"/>
      <w:lvlText w:val="•"/>
      <w:lvlJc w:val="left"/>
      <w:pPr>
        <w:ind w:left="3447" w:hanging="310"/>
      </w:pPr>
      <w:rPr>
        <w:rFonts w:hint="default"/>
        <w:lang w:val="en-US" w:eastAsia="zh-TW" w:bidi="ar-SA"/>
      </w:rPr>
    </w:lvl>
    <w:lvl w:ilvl="4" w:tplc="DFB4B078">
      <w:numFmt w:val="bullet"/>
      <w:lvlText w:val="•"/>
      <w:lvlJc w:val="left"/>
      <w:pPr>
        <w:ind w:left="4350" w:hanging="310"/>
      </w:pPr>
      <w:rPr>
        <w:rFonts w:hint="default"/>
        <w:lang w:val="en-US" w:eastAsia="zh-TW" w:bidi="ar-SA"/>
      </w:rPr>
    </w:lvl>
    <w:lvl w:ilvl="5" w:tplc="8132FDDC">
      <w:numFmt w:val="bullet"/>
      <w:lvlText w:val="•"/>
      <w:lvlJc w:val="left"/>
      <w:pPr>
        <w:ind w:left="5253" w:hanging="310"/>
      </w:pPr>
      <w:rPr>
        <w:rFonts w:hint="default"/>
        <w:lang w:val="en-US" w:eastAsia="zh-TW" w:bidi="ar-SA"/>
      </w:rPr>
    </w:lvl>
    <w:lvl w:ilvl="6" w:tplc="6BA8686A">
      <w:numFmt w:val="bullet"/>
      <w:lvlText w:val="•"/>
      <w:lvlJc w:val="left"/>
      <w:pPr>
        <w:ind w:left="6155" w:hanging="310"/>
      </w:pPr>
      <w:rPr>
        <w:rFonts w:hint="default"/>
        <w:lang w:val="en-US" w:eastAsia="zh-TW" w:bidi="ar-SA"/>
      </w:rPr>
    </w:lvl>
    <w:lvl w:ilvl="7" w:tplc="43EE7136">
      <w:numFmt w:val="bullet"/>
      <w:lvlText w:val="•"/>
      <w:lvlJc w:val="left"/>
      <w:pPr>
        <w:ind w:left="7058" w:hanging="310"/>
      </w:pPr>
      <w:rPr>
        <w:rFonts w:hint="default"/>
        <w:lang w:val="en-US" w:eastAsia="zh-TW" w:bidi="ar-SA"/>
      </w:rPr>
    </w:lvl>
    <w:lvl w:ilvl="8" w:tplc="B010DE44">
      <w:numFmt w:val="bullet"/>
      <w:lvlText w:val="•"/>
      <w:lvlJc w:val="left"/>
      <w:pPr>
        <w:ind w:left="7961" w:hanging="310"/>
      </w:pPr>
      <w:rPr>
        <w:rFonts w:hint="default"/>
        <w:lang w:val="en-US" w:eastAsia="zh-TW" w:bidi="ar-SA"/>
      </w:rPr>
    </w:lvl>
  </w:abstractNum>
  <w:abstractNum w:abstractNumId="8" w15:restartNumberingAfterBreak="0">
    <w:nsid w:val="688E6C83"/>
    <w:multiLevelType w:val="hybridMultilevel"/>
    <w:tmpl w:val="6A98DB48"/>
    <w:lvl w:ilvl="0" w:tplc="FBC2E934">
      <w:start w:val="1"/>
      <w:numFmt w:val="decimal"/>
      <w:lvlText w:val="%1."/>
      <w:lvlJc w:val="left"/>
      <w:pPr>
        <w:ind w:left="674" w:hanging="284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F742412E">
      <w:start w:val="1"/>
      <w:numFmt w:val="decimal"/>
      <w:lvlText w:val="(%2)"/>
      <w:lvlJc w:val="left"/>
      <w:pPr>
        <w:ind w:left="1224" w:hanging="41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4"/>
        <w:w w:val="100"/>
        <w:sz w:val="26"/>
        <w:szCs w:val="26"/>
        <w:lang w:val="en-US" w:eastAsia="zh-TW" w:bidi="ar-SA"/>
      </w:rPr>
    </w:lvl>
    <w:lvl w:ilvl="2" w:tplc="D4D0A7E8">
      <w:numFmt w:val="bullet"/>
      <w:lvlText w:val="•"/>
      <w:lvlJc w:val="left"/>
      <w:pPr>
        <w:ind w:left="2169" w:hanging="418"/>
      </w:pPr>
      <w:rPr>
        <w:rFonts w:hint="default"/>
        <w:lang w:val="en-US" w:eastAsia="zh-TW" w:bidi="ar-SA"/>
      </w:rPr>
    </w:lvl>
    <w:lvl w:ilvl="3" w:tplc="03983354">
      <w:numFmt w:val="bullet"/>
      <w:lvlText w:val="•"/>
      <w:lvlJc w:val="left"/>
      <w:pPr>
        <w:ind w:left="3119" w:hanging="418"/>
      </w:pPr>
      <w:rPr>
        <w:rFonts w:hint="default"/>
        <w:lang w:val="en-US" w:eastAsia="zh-TW" w:bidi="ar-SA"/>
      </w:rPr>
    </w:lvl>
    <w:lvl w:ilvl="4" w:tplc="97B8EF28">
      <w:numFmt w:val="bullet"/>
      <w:lvlText w:val="•"/>
      <w:lvlJc w:val="left"/>
      <w:pPr>
        <w:ind w:left="4068" w:hanging="418"/>
      </w:pPr>
      <w:rPr>
        <w:rFonts w:hint="default"/>
        <w:lang w:val="en-US" w:eastAsia="zh-TW" w:bidi="ar-SA"/>
      </w:rPr>
    </w:lvl>
    <w:lvl w:ilvl="5" w:tplc="551686A8">
      <w:numFmt w:val="bullet"/>
      <w:lvlText w:val="•"/>
      <w:lvlJc w:val="left"/>
      <w:pPr>
        <w:ind w:left="5018" w:hanging="418"/>
      </w:pPr>
      <w:rPr>
        <w:rFonts w:hint="default"/>
        <w:lang w:val="en-US" w:eastAsia="zh-TW" w:bidi="ar-SA"/>
      </w:rPr>
    </w:lvl>
    <w:lvl w:ilvl="6" w:tplc="448C42FA">
      <w:numFmt w:val="bullet"/>
      <w:lvlText w:val="•"/>
      <w:lvlJc w:val="left"/>
      <w:pPr>
        <w:ind w:left="5968" w:hanging="418"/>
      </w:pPr>
      <w:rPr>
        <w:rFonts w:hint="default"/>
        <w:lang w:val="en-US" w:eastAsia="zh-TW" w:bidi="ar-SA"/>
      </w:rPr>
    </w:lvl>
    <w:lvl w:ilvl="7" w:tplc="E7F2ECFC">
      <w:numFmt w:val="bullet"/>
      <w:lvlText w:val="•"/>
      <w:lvlJc w:val="left"/>
      <w:pPr>
        <w:ind w:left="6917" w:hanging="418"/>
      </w:pPr>
      <w:rPr>
        <w:rFonts w:hint="default"/>
        <w:lang w:val="en-US" w:eastAsia="zh-TW" w:bidi="ar-SA"/>
      </w:rPr>
    </w:lvl>
    <w:lvl w:ilvl="8" w:tplc="00121F9A">
      <w:numFmt w:val="bullet"/>
      <w:lvlText w:val="•"/>
      <w:lvlJc w:val="left"/>
      <w:pPr>
        <w:ind w:left="7867" w:hanging="418"/>
      </w:pPr>
      <w:rPr>
        <w:rFonts w:hint="default"/>
        <w:lang w:val="en-US" w:eastAsia="zh-TW" w:bidi="ar-SA"/>
      </w:rPr>
    </w:lvl>
  </w:abstractNum>
  <w:abstractNum w:abstractNumId="9" w15:restartNumberingAfterBreak="0">
    <w:nsid w:val="6C28039F"/>
    <w:multiLevelType w:val="hybridMultilevel"/>
    <w:tmpl w:val="251CFC7C"/>
    <w:lvl w:ilvl="0" w:tplc="AD60AA88">
      <w:start w:val="1"/>
      <w:numFmt w:val="decimal"/>
      <w:lvlText w:val="%1."/>
      <w:lvlJc w:val="left"/>
      <w:pPr>
        <w:ind w:left="677" w:hanging="420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92"/>
        <w:sz w:val="28"/>
        <w:szCs w:val="28"/>
        <w:lang w:val="en-US" w:eastAsia="zh-TW" w:bidi="ar-SA"/>
      </w:rPr>
    </w:lvl>
    <w:lvl w:ilvl="1" w:tplc="95627C84">
      <w:numFmt w:val="bullet"/>
      <w:lvlText w:val="•"/>
      <w:lvlJc w:val="left"/>
      <w:pPr>
        <w:ind w:left="1588" w:hanging="420"/>
      </w:pPr>
      <w:rPr>
        <w:rFonts w:hint="default"/>
        <w:lang w:val="en-US" w:eastAsia="zh-TW" w:bidi="ar-SA"/>
      </w:rPr>
    </w:lvl>
    <w:lvl w:ilvl="2" w:tplc="6E82E80C">
      <w:numFmt w:val="bullet"/>
      <w:lvlText w:val="•"/>
      <w:lvlJc w:val="left"/>
      <w:pPr>
        <w:ind w:left="2497" w:hanging="420"/>
      </w:pPr>
      <w:rPr>
        <w:rFonts w:hint="default"/>
        <w:lang w:val="en-US" w:eastAsia="zh-TW" w:bidi="ar-SA"/>
      </w:rPr>
    </w:lvl>
    <w:lvl w:ilvl="3" w:tplc="B87AB5C2">
      <w:numFmt w:val="bullet"/>
      <w:lvlText w:val="•"/>
      <w:lvlJc w:val="left"/>
      <w:pPr>
        <w:ind w:left="3405" w:hanging="420"/>
      </w:pPr>
      <w:rPr>
        <w:rFonts w:hint="default"/>
        <w:lang w:val="en-US" w:eastAsia="zh-TW" w:bidi="ar-SA"/>
      </w:rPr>
    </w:lvl>
    <w:lvl w:ilvl="4" w:tplc="4CDE5274">
      <w:numFmt w:val="bullet"/>
      <w:lvlText w:val="•"/>
      <w:lvlJc w:val="left"/>
      <w:pPr>
        <w:ind w:left="4314" w:hanging="420"/>
      </w:pPr>
      <w:rPr>
        <w:rFonts w:hint="default"/>
        <w:lang w:val="en-US" w:eastAsia="zh-TW" w:bidi="ar-SA"/>
      </w:rPr>
    </w:lvl>
    <w:lvl w:ilvl="5" w:tplc="A7108118">
      <w:numFmt w:val="bullet"/>
      <w:lvlText w:val="•"/>
      <w:lvlJc w:val="left"/>
      <w:pPr>
        <w:ind w:left="5223" w:hanging="420"/>
      </w:pPr>
      <w:rPr>
        <w:rFonts w:hint="default"/>
        <w:lang w:val="en-US" w:eastAsia="zh-TW" w:bidi="ar-SA"/>
      </w:rPr>
    </w:lvl>
    <w:lvl w:ilvl="6" w:tplc="162CDDFA">
      <w:numFmt w:val="bullet"/>
      <w:lvlText w:val="•"/>
      <w:lvlJc w:val="left"/>
      <w:pPr>
        <w:ind w:left="6131" w:hanging="420"/>
      </w:pPr>
      <w:rPr>
        <w:rFonts w:hint="default"/>
        <w:lang w:val="en-US" w:eastAsia="zh-TW" w:bidi="ar-SA"/>
      </w:rPr>
    </w:lvl>
    <w:lvl w:ilvl="7" w:tplc="5E568AE2">
      <w:numFmt w:val="bullet"/>
      <w:lvlText w:val="•"/>
      <w:lvlJc w:val="left"/>
      <w:pPr>
        <w:ind w:left="7040" w:hanging="420"/>
      </w:pPr>
      <w:rPr>
        <w:rFonts w:hint="default"/>
        <w:lang w:val="en-US" w:eastAsia="zh-TW" w:bidi="ar-SA"/>
      </w:rPr>
    </w:lvl>
    <w:lvl w:ilvl="8" w:tplc="7844237A">
      <w:numFmt w:val="bullet"/>
      <w:lvlText w:val="•"/>
      <w:lvlJc w:val="left"/>
      <w:pPr>
        <w:ind w:left="7949" w:hanging="420"/>
      </w:pPr>
      <w:rPr>
        <w:rFonts w:hint="default"/>
        <w:lang w:val="en-US" w:eastAsia="zh-TW" w:bidi="ar-SA"/>
      </w:rPr>
    </w:lvl>
  </w:abstractNum>
  <w:abstractNum w:abstractNumId="10" w15:restartNumberingAfterBreak="0">
    <w:nsid w:val="784378D4"/>
    <w:multiLevelType w:val="hybridMultilevel"/>
    <w:tmpl w:val="5FA4A1D4"/>
    <w:lvl w:ilvl="0" w:tplc="B6C07FF2">
      <w:start w:val="1"/>
      <w:numFmt w:val="decimal"/>
      <w:lvlText w:val="%1."/>
      <w:lvlJc w:val="left"/>
      <w:pPr>
        <w:ind w:left="674" w:hanging="288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076629D4">
      <w:numFmt w:val="bullet"/>
      <w:lvlText w:val="•"/>
      <w:lvlJc w:val="left"/>
      <w:pPr>
        <w:ind w:left="1588" w:hanging="288"/>
      </w:pPr>
      <w:rPr>
        <w:rFonts w:hint="default"/>
        <w:lang w:val="en-US" w:eastAsia="zh-TW" w:bidi="ar-SA"/>
      </w:rPr>
    </w:lvl>
    <w:lvl w:ilvl="2" w:tplc="381E4290">
      <w:numFmt w:val="bullet"/>
      <w:lvlText w:val="•"/>
      <w:lvlJc w:val="left"/>
      <w:pPr>
        <w:ind w:left="2497" w:hanging="288"/>
      </w:pPr>
      <w:rPr>
        <w:rFonts w:hint="default"/>
        <w:lang w:val="en-US" w:eastAsia="zh-TW" w:bidi="ar-SA"/>
      </w:rPr>
    </w:lvl>
    <w:lvl w:ilvl="3" w:tplc="F7F0374C">
      <w:numFmt w:val="bullet"/>
      <w:lvlText w:val="•"/>
      <w:lvlJc w:val="left"/>
      <w:pPr>
        <w:ind w:left="3405" w:hanging="288"/>
      </w:pPr>
      <w:rPr>
        <w:rFonts w:hint="default"/>
        <w:lang w:val="en-US" w:eastAsia="zh-TW" w:bidi="ar-SA"/>
      </w:rPr>
    </w:lvl>
    <w:lvl w:ilvl="4" w:tplc="BCB4EC7A">
      <w:numFmt w:val="bullet"/>
      <w:lvlText w:val="•"/>
      <w:lvlJc w:val="left"/>
      <w:pPr>
        <w:ind w:left="4314" w:hanging="288"/>
      </w:pPr>
      <w:rPr>
        <w:rFonts w:hint="default"/>
        <w:lang w:val="en-US" w:eastAsia="zh-TW" w:bidi="ar-SA"/>
      </w:rPr>
    </w:lvl>
    <w:lvl w:ilvl="5" w:tplc="8362EFF2">
      <w:numFmt w:val="bullet"/>
      <w:lvlText w:val="•"/>
      <w:lvlJc w:val="left"/>
      <w:pPr>
        <w:ind w:left="5223" w:hanging="288"/>
      </w:pPr>
      <w:rPr>
        <w:rFonts w:hint="default"/>
        <w:lang w:val="en-US" w:eastAsia="zh-TW" w:bidi="ar-SA"/>
      </w:rPr>
    </w:lvl>
    <w:lvl w:ilvl="6" w:tplc="95EC19C8">
      <w:numFmt w:val="bullet"/>
      <w:lvlText w:val="•"/>
      <w:lvlJc w:val="left"/>
      <w:pPr>
        <w:ind w:left="6131" w:hanging="288"/>
      </w:pPr>
      <w:rPr>
        <w:rFonts w:hint="default"/>
        <w:lang w:val="en-US" w:eastAsia="zh-TW" w:bidi="ar-SA"/>
      </w:rPr>
    </w:lvl>
    <w:lvl w:ilvl="7" w:tplc="68866EDC">
      <w:numFmt w:val="bullet"/>
      <w:lvlText w:val="•"/>
      <w:lvlJc w:val="left"/>
      <w:pPr>
        <w:ind w:left="7040" w:hanging="288"/>
      </w:pPr>
      <w:rPr>
        <w:rFonts w:hint="default"/>
        <w:lang w:val="en-US" w:eastAsia="zh-TW" w:bidi="ar-SA"/>
      </w:rPr>
    </w:lvl>
    <w:lvl w:ilvl="8" w:tplc="548CE9EC">
      <w:numFmt w:val="bullet"/>
      <w:lvlText w:val="•"/>
      <w:lvlJc w:val="left"/>
      <w:pPr>
        <w:ind w:left="7949" w:hanging="288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7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72A1"/>
    <w:rsid w:val="00091C25"/>
    <w:rsid w:val="00236C7F"/>
    <w:rsid w:val="00313A77"/>
    <w:rsid w:val="00532C1F"/>
    <w:rsid w:val="005924CA"/>
    <w:rsid w:val="006E75D9"/>
    <w:rsid w:val="00794575"/>
    <w:rsid w:val="007A72A1"/>
    <w:rsid w:val="007C7C7B"/>
    <w:rsid w:val="008277D8"/>
    <w:rsid w:val="008665AA"/>
    <w:rsid w:val="00A00066"/>
    <w:rsid w:val="00A50AE7"/>
    <w:rsid w:val="00A57E32"/>
    <w:rsid w:val="00BB6CDB"/>
    <w:rsid w:val="00C65C60"/>
    <w:rsid w:val="00CE4FAA"/>
    <w:rsid w:val="00EB48EF"/>
    <w:rsid w:val="00EF563B"/>
    <w:rsid w:val="00F0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FC008"/>
  <w15:docId w15:val="{44A81CAD-E48A-4B8E-BCA8-B0439A4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paragraph" w:styleId="1">
    <w:name w:val="heading 1"/>
    <w:basedOn w:val="a"/>
    <w:uiPriority w:val="9"/>
    <w:qFormat/>
    <w:pPr>
      <w:spacing w:before="116"/>
      <w:ind w:left="11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4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38"/>
      <w:ind w:left="106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74" w:hanging="2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665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665AA"/>
    <w:rPr>
      <w:rFonts w:ascii="標楷體" w:eastAsia="標楷體" w:hAnsi="標楷體" w:cs="標楷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8665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665AA"/>
    <w:rPr>
      <w:rFonts w:ascii="標楷體" w:eastAsia="標楷體" w:hAnsi="標楷體" w:cs="標楷體"/>
      <w:sz w:val="20"/>
      <w:szCs w:val="20"/>
      <w:lang w:eastAsia="zh-TW"/>
    </w:rPr>
  </w:style>
  <w:style w:type="character" w:styleId="aa">
    <w:name w:val="Hyperlink"/>
    <w:basedOn w:val="a0"/>
    <w:uiPriority w:val="99"/>
    <w:unhideWhenUsed/>
    <w:rsid w:val="008277D8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27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VmNbv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enc.moe.edu.tw/hom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mol.gov.tw/)&#26989;&#21209;&#23560;&#21312;/&#21214;&#21205;&#38364;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165.npa.gov.tw/%23/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C9207-48D0-482A-9044-5F98D35F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3958</Words>
  <Characters>4039</Characters>
  <Application>Microsoft Office Word</Application>
  <DocSecurity>0</DocSecurity>
  <Lines>577</Lines>
  <Paragraphs>999</Paragraphs>
  <ScaleCrop>false</ScaleCrop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曹詩穎</dc:creator>
  <cp:keywords/>
  <dc:description/>
  <cp:lastModifiedBy>admin</cp:lastModifiedBy>
  <cp:revision>2</cp:revision>
  <dcterms:created xsi:type="dcterms:W3CDTF">2025-12-17T08:07:00Z</dcterms:created>
  <dcterms:modified xsi:type="dcterms:W3CDTF">2025-12-23T02:54:00Z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2025-12-17T00:00:00Z</vt:filetime>
  </property>
  <property fmtid="{D5CDD505-2E9C-101B-9397-08002B2CF9AE}" pid="5" name="Producer">
    <vt:lpwstr>Microsoft® Word LTSC</vt:lpwstr>
  </property>
</Properties>
</file>