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7" w:rsidRDefault="002C7FC6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2C7FC6">
        <w:rPr>
          <w:rFonts w:ascii="標楷體" w:eastAsia="標楷體" w:hAnsi="標楷體" w:hint="eastAsia"/>
          <w:color w:val="FF0000"/>
          <w:sz w:val="56"/>
          <w:szCs w:val="56"/>
        </w:rPr>
        <w:t>校園安全宣導〈108-1-17〉</w:t>
      </w:r>
    </w:p>
    <w:p w:rsidR="002C7FC6" w:rsidRDefault="002C7FC6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防詐騙十招：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一、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「天下沒有白吃的午餐 」：戒除貪念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遠離中獎詐騙。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二、不接「不顯示來電」電話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幫助您拒絕詐騙。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三、「法院電話語音通知出庭」是詐騙：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勿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聽信電話內歹徒指示</w:t>
      </w:r>
      <w:r w:rsidRPr="002C7FC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，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辦理任何金融開戶或轉帳。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四、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多管閒事當雞婆</w:t>
      </w:r>
      <w:proofErr w:type="gramEnd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：住宅電話信箱勤觀察</w:t>
      </w: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，</w:t>
      </w: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提防詐騙</w:t>
      </w:r>
      <w:proofErr w:type="gramStart"/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歹徒盜轉接</w:t>
      </w:r>
      <w:proofErr w:type="gramEnd"/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電話。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五、小心申辦信用卡或行動電話：親自前往指定門市申辦最保險</w:t>
      </w: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B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 xml:space="preserve">    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勿至不明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商家</w:t>
      </w:r>
      <w:r w:rsidR="002C7FC6" w:rsidRPr="00DB3031">
        <w:rPr>
          <w:rFonts w:ascii="標楷體" w:eastAsia="標楷體" w:hAnsi="標楷體" w:cs="Times New Roman" w:hint="eastAsia"/>
          <w:b/>
          <w:bCs/>
          <w:color w:val="00B05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以免個人資料外</w:t>
      </w:r>
      <w:proofErr w:type="gramStart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洩</w:t>
      </w:r>
      <w:proofErr w:type="gramEnd"/>
      <w:r w:rsidR="002C7FC6" w:rsidRPr="00DB3031">
        <w:rPr>
          <w:rFonts w:ascii="標楷體" w:eastAsia="標楷體" w:hAnsi="標楷體" w:cs="Times New Roman"/>
          <w:b/>
          <w:bCs/>
          <w:color w:val="00B050"/>
          <w:sz w:val="28"/>
          <w:szCs w:val="28"/>
        </w:rPr>
        <w:t>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六、小心網路聊天室陷阱：切勿留下家中地址、電話或個人影像</w:t>
      </w: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0070C0"/>
          <w:sz w:val="28"/>
          <w:szCs w:val="28"/>
        </w:rPr>
        <w:t>以免成為勒索肥羊。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七、小心網路援交陷阱：ATM 無法辨識憲警身分</w:t>
      </w: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proofErr w:type="gramStart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切勿聽</w:t>
      </w:r>
      <w:proofErr w:type="gramEnd"/>
      <w:r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 xml:space="preserve"> 信歹徒指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7030A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示操作</w:t>
      </w:r>
      <w:r w:rsidR="002C7FC6" w:rsidRPr="00DB3031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</w:rPr>
        <w:t>，</w:t>
      </w:r>
      <w:r w:rsidR="002C7FC6" w:rsidRPr="00DB3031">
        <w:rPr>
          <w:rFonts w:ascii="標楷體" w:eastAsia="標楷體" w:hAnsi="標楷體" w:cs="Times New Roman"/>
          <w:b/>
          <w:bCs/>
          <w:color w:val="7030A0"/>
          <w:sz w:val="28"/>
          <w:szCs w:val="28"/>
        </w:rPr>
        <w:t>以免遭恐嚇詐財。</w:t>
      </w:r>
    </w:p>
    <w:p w:rsidR="00260B10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八、網路購物要小心：</w:t>
      </w:r>
      <w:proofErr w:type="gramStart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線上刷卡</w:t>
      </w:r>
      <w:proofErr w:type="gramEnd"/>
      <w:r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 xml:space="preserve">先確認網站真假 ; 「一手交錢 , </w:t>
      </w:r>
    </w:p>
    <w:p w:rsidR="002C7FC6" w:rsidRPr="002C7FC6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    </w:t>
      </w:r>
      <w:r w:rsidR="002C7FC6" w:rsidRPr="002C7FC6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一手驗貨」交易有保障。</w:t>
      </w:r>
    </w:p>
    <w:p w:rsidR="002C7FC6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九、防詐騙 3 要領 : 「冷靜」、「查證」、「報警」。</w:t>
      </w:r>
    </w:p>
    <w:p w:rsidR="00260B10" w:rsidRPr="00DB3031" w:rsidRDefault="002C7FC6" w:rsidP="00260B10">
      <w:pPr>
        <w:pStyle w:val="Web"/>
        <w:spacing w:line="240" w:lineRule="exact"/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十、請牢記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警政署防詐騙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專線「 165 」：「 165 」全年</w:t>
      </w:r>
      <w:proofErr w:type="gramStart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不</w:t>
      </w:r>
      <w:proofErr w:type="gramEnd"/>
      <w:r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打烊</w:t>
      </w: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>，</w:t>
      </w:r>
    </w:p>
    <w:p w:rsidR="002C7FC6" w:rsidRPr="00DB3031" w:rsidRDefault="00260B10" w:rsidP="00260B10">
      <w:pPr>
        <w:pStyle w:val="Web"/>
        <w:spacing w:line="240" w:lineRule="exact"/>
        <w:rPr>
          <w:rFonts w:ascii="標楷體" w:eastAsia="標楷體" w:hAnsi="標楷體" w:cs="Times New Roman"/>
          <w:color w:val="92D050"/>
          <w:sz w:val="28"/>
          <w:szCs w:val="28"/>
        </w:rPr>
      </w:pPr>
      <w:r w:rsidRPr="00DB3031">
        <w:rPr>
          <w:rFonts w:ascii="標楷體" w:eastAsia="標楷體" w:hAnsi="標楷體" w:cs="Times New Roman" w:hint="eastAsia"/>
          <w:b/>
          <w:bCs/>
          <w:color w:val="92D050"/>
          <w:sz w:val="28"/>
          <w:szCs w:val="28"/>
        </w:rPr>
        <w:t xml:space="preserve">    </w:t>
      </w:r>
      <w:r w:rsidR="002C7FC6" w:rsidRPr="00DB3031">
        <w:rPr>
          <w:rFonts w:ascii="標楷體" w:eastAsia="標楷體" w:hAnsi="標楷體" w:cs="Times New Roman"/>
          <w:b/>
          <w:bCs/>
          <w:color w:val="92D050"/>
          <w:sz w:val="28"/>
          <w:szCs w:val="28"/>
        </w:rPr>
        <w:t>受理諮詢、檢舉或報案。</w:t>
      </w:r>
    </w:p>
    <w:p w:rsidR="002C7FC6" w:rsidRDefault="002C7FC6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</w:t>
      </w:r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proofErr w:type="gramStart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DB3031">
        <w:rPr>
          <w:rFonts w:ascii="標楷體" w:eastAsia="標楷體" w:hAnsi="標楷體" w:hint="eastAsia"/>
          <w:color w:val="0070C0"/>
          <w:sz w:val="28"/>
          <w:szCs w:val="28"/>
        </w:rPr>
        <w:t>處軍訓事關心您</w:t>
      </w:r>
    </w:p>
    <w:p w:rsidR="00260B10" w:rsidRPr="00DB3031" w:rsidRDefault="00260B10" w:rsidP="00260B10">
      <w:pPr>
        <w:spacing w:line="240" w:lineRule="exact"/>
        <w:rPr>
          <w:rFonts w:ascii="標楷體" w:eastAsia="標楷體" w:hAnsi="標楷體"/>
          <w:color w:val="0070C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Default="00260B10" w:rsidP="00260B10">
      <w:pPr>
        <w:spacing w:line="2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60B10" w:rsidRPr="002C7FC6" w:rsidRDefault="00260B10" w:rsidP="00260B10">
      <w:pPr>
        <w:spacing w:line="2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中華民國108年12月16日</w:t>
      </w:r>
    </w:p>
    <w:sectPr w:rsidR="00260B10" w:rsidRPr="002C7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6"/>
    <w:rsid w:val="00260B10"/>
    <w:rsid w:val="002C7FC6"/>
    <w:rsid w:val="004308C7"/>
    <w:rsid w:val="00D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1A99"/>
  <w15:chartTrackingRefBased/>
  <w15:docId w15:val="{D79C4FA5-CCCD-4268-869B-895C9AC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7F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2019-12-15T23:33:00Z</dcterms:created>
  <dcterms:modified xsi:type="dcterms:W3CDTF">2019-12-15T23:39:00Z</dcterms:modified>
</cp:coreProperties>
</file>