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0C" w:rsidRDefault="00174C0C" w:rsidP="00D15A95">
      <w:pPr>
        <w:pStyle w:val="Default"/>
        <w:jc w:val="center"/>
        <w:rPr>
          <w:rFonts w:ascii="標楷體" w:eastAsia="標楷體" w:cs="標楷體"/>
          <w:color w:val="auto"/>
          <w:sz w:val="40"/>
          <w:szCs w:val="40"/>
        </w:rPr>
      </w:pPr>
      <w:bookmarkStart w:id="0" w:name="_GoBack"/>
      <w:bookmarkEnd w:id="0"/>
      <w:r w:rsidRPr="00174C0C">
        <w:rPr>
          <w:rFonts w:ascii="標楷體" w:eastAsia="標楷體" w:cs="標楷體" w:hint="eastAsia"/>
          <w:color w:val="auto"/>
          <w:sz w:val="40"/>
          <w:szCs w:val="40"/>
        </w:rPr>
        <w:t>國立虎尾科技大學</w:t>
      </w:r>
      <w:r w:rsidRPr="00174C0C">
        <w:rPr>
          <w:rFonts w:ascii="標楷體" w:eastAsia="標楷體" w:cs="標楷體"/>
          <w:color w:val="auto"/>
          <w:sz w:val="40"/>
          <w:szCs w:val="40"/>
        </w:rPr>
        <w:t>112</w:t>
      </w:r>
      <w:r w:rsidRPr="00174C0C">
        <w:rPr>
          <w:rFonts w:ascii="標楷體" w:eastAsia="標楷體" w:cs="標楷體" w:hint="eastAsia"/>
          <w:color w:val="auto"/>
          <w:sz w:val="40"/>
          <w:szCs w:val="40"/>
        </w:rPr>
        <w:t>年</w:t>
      </w:r>
      <w:r w:rsidR="00F119C6">
        <w:rPr>
          <w:rFonts w:ascii="標楷體" w:eastAsia="標楷體" w:cs="標楷體" w:hint="eastAsia"/>
          <w:color w:val="auto"/>
          <w:sz w:val="40"/>
          <w:szCs w:val="40"/>
        </w:rPr>
        <w:t xml:space="preserve"> </w:t>
      </w:r>
      <w:r w:rsidRPr="00174C0C">
        <w:rPr>
          <w:rFonts w:ascii="標楷體" w:eastAsia="標楷體" w:cs="標楷體" w:hint="eastAsia"/>
          <w:color w:val="auto"/>
          <w:sz w:val="40"/>
          <w:szCs w:val="40"/>
        </w:rPr>
        <w:t>暑假期間學生活動安全注意事項</w:t>
      </w:r>
    </w:p>
    <w:p w:rsidR="007417F1" w:rsidRDefault="007417F1" w:rsidP="00D15A95">
      <w:pPr>
        <w:pStyle w:val="Default"/>
        <w:spacing w:line="0" w:lineRule="atLeast"/>
        <w:jc w:val="center"/>
        <w:rPr>
          <w:rFonts w:ascii="標楷體" w:eastAsia="標楷體" w:cs="標楷體"/>
          <w:color w:val="auto"/>
          <w:sz w:val="36"/>
          <w:szCs w:val="36"/>
        </w:rPr>
      </w:pPr>
      <w:r>
        <w:rPr>
          <w:rFonts w:ascii="標楷體" w:eastAsia="標楷體" w:cs="標楷體" w:hint="eastAsia"/>
          <w:color w:val="auto"/>
          <w:sz w:val="36"/>
          <w:szCs w:val="36"/>
        </w:rPr>
        <w:t>(</w:t>
      </w:r>
      <w:r w:rsidRPr="00B117BF">
        <w:rPr>
          <w:rFonts w:ascii="標楷體" w:eastAsia="標楷體" w:cs="標楷體"/>
          <w:b/>
          <w:bCs/>
          <w:sz w:val="36"/>
          <w:szCs w:val="36"/>
        </w:rPr>
        <w:t>6</w:t>
      </w:r>
      <w:r w:rsidRPr="00B117BF">
        <w:rPr>
          <w:rFonts w:ascii="標楷體" w:eastAsia="標楷體" w:cs="標楷體" w:hint="eastAsia"/>
          <w:b/>
          <w:bCs/>
          <w:sz w:val="36"/>
          <w:szCs w:val="36"/>
        </w:rPr>
        <w:t>月</w:t>
      </w:r>
      <w:r w:rsidRPr="00B117BF">
        <w:rPr>
          <w:rFonts w:ascii="標楷體" w:eastAsia="標楷體" w:cs="標楷體"/>
          <w:b/>
          <w:bCs/>
          <w:sz w:val="36"/>
          <w:szCs w:val="36"/>
        </w:rPr>
        <w:t>26</w:t>
      </w:r>
      <w:r w:rsidRPr="00B117BF">
        <w:rPr>
          <w:rFonts w:ascii="標楷體" w:eastAsia="標楷體" w:cs="標楷體" w:hint="eastAsia"/>
          <w:b/>
          <w:bCs/>
          <w:sz w:val="36"/>
          <w:szCs w:val="36"/>
        </w:rPr>
        <w:t>日起至</w:t>
      </w:r>
      <w:r w:rsidRPr="00B117BF">
        <w:rPr>
          <w:rFonts w:ascii="標楷體" w:eastAsia="標楷體" w:cs="標楷體"/>
          <w:b/>
          <w:bCs/>
          <w:sz w:val="36"/>
          <w:szCs w:val="36"/>
        </w:rPr>
        <w:t>9</w:t>
      </w:r>
      <w:r w:rsidRPr="00B117BF">
        <w:rPr>
          <w:rFonts w:ascii="標楷體" w:eastAsia="標楷體" w:cs="標楷體" w:hint="eastAsia"/>
          <w:b/>
          <w:bCs/>
          <w:sz w:val="36"/>
          <w:szCs w:val="36"/>
        </w:rPr>
        <w:t>月</w:t>
      </w:r>
      <w:r w:rsidRPr="00B117BF">
        <w:rPr>
          <w:rFonts w:ascii="標楷體" w:eastAsia="標楷體" w:cs="標楷體"/>
          <w:b/>
          <w:bCs/>
          <w:sz w:val="36"/>
          <w:szCs w:val="36"/>
        </w:rPr>
        <w:t>11</w:t>
      </w:r>
      <w:r w:rsidRPr="00B117BF">
        <w:rPr>
          <w:rFonts w:ascii="標楷體" w:eastAsia="標楷體" w:cs="標楷體" w:hint="eastAsia"/>
          <w:b/>
          <w:bCs/>
          <w:sz w:val="36"/>
          <w:szCs w:val="36"/>
        </w:rPr>
        <w:t>日止</w:t>
      </w:r>
      <w:r>
        <w:rPr>
          <w:rFonts w:ascii="標楷體" w:eastAsia="標楷體" w:cs="標楷體" w:hint="eastAsia"/>
          <w:color w:val="auto"/>
          <w:sz w:val="36"/>
          <w:szCs w:val="36"/>
        </w:rPr>
        <w:t>)</w:t>
      </w:r>
    </w:p>
    <w:p w:rsidR="007417F1" w:rsidRDefault="007417F1" w:rsidP="00A87912">
      <w:pPr>
        <w:pStyle w:val="Default"/>
        <w:spacing w:line="0" w:lineRule="atLeast"/>
        <w:jc w:val="both"/>
        <w:rPr>
          <w:rFonts w:ascii="標楷體" w:eastAsia="標楷體" w:cs="標楷體"/>
          <w:color w:val="auto"/>
          <w:sz w:val="28"/>
          <w:szCs w:val="28"/>
        </w:rPr>
      </w:pPr>
    </w:p>
    <w:p w:rsidR="00174C0C" w:rsidRDefault="00174C0C" w:rsidP="00A87912">
      <w:pPr>
        <w:pStyle w:val="Default"/>
        <w:spacing w:line="0" w:lineRule="atLeast"/>
        <w:jc w:val="both"/>
        <w:rPr>
          <w:rFonts w:ascii="標楷體" w:eastAsia="標楷體" w:cs="標楷體"/>
          <w:color w:val="auto"/>
          <w:sz w:val="28"/>
          <w:szCs w:val="28"/>
        </w:rPr>
      </w:pPr>
      <w:r>
        <w:rPr>
          <w:rFonts w:ascii="標楷體" w:eastAsia="標楷體" w:cs="標楷體" w:hint="eastAsia"/>
          <w:color w:val="auto"/>
          <w:sz w:val="28"/>
          <w:szCs w:val="28"/>
        </w:rPr>
        <w:t>暑假將至，為維護</w:t>
      </w:r>
      <w:r w:rsidR="00615613">
        <w:rPr>
          <w:rFonts w:ascii="標楷體" w:eastAsia="標楷體" w:cs="標楷體" w:hint="eastAsia"/>
          <w:color w:val="auto"/>
          <w:sz w:val="28"/>
          <w:szCs w:val="28"/>
        </w:rPr>
        <w:t>同</w:t>
      </w:r>
      <w:r>
        <w:rPr>
          <w:rFonts w:ascii="標楷體" w:eastAsia="標楷體" w:cs="標楷體" w:hint="eastAsia"/>
          <w:color w:val="auto"/>
          <w:sz w:val="28"/>
          <w:szCs w:val="28"/>
        </w:rPr>
        <w:t>學健康及安全，就下列事項加強提醒安全預防工作，以避免涉足不良場所或從事無安全規劃之工作，肇生意外事件：</w:t>
      </w:r>
      <w:r>
        <w:rPr>
          <w:rFonts w:ascii="標楷體" w:eastAsia="標楷體" w:cs="標楷體"/>
          <w:color w:val="auto"/>
          <w:sz w:val="28"/>
          <w:szCs w:val="28"/>
        </w:rPr>
        <w:t xml:space="preserve"> </w:t>
      </w:r>
    </w:p>
    <w:p w:rsidR="00174C0C" w:rsidRPr="007417F1" w:rsidRDefault="00174C0C" w:rsidP="00A87912">
      <w:pPr>
        <w:pStyle w:val="Default"/>
        <w:spacing w:line="0" w:lineRule="atLeast"/>
        <w:jc w:val="both"/>
        <w:rPr>
          <w:rFonts w:ascii="標楷體" w:eastAsia="標楷體" w:cs="標楷體"/>
          <w:b/>
          <w:color w:val="0000FF"/>
          <w:sz w:val="28"/>
          <w:szCs w:val="28"/>
        </w:rPr>
      </w:pPr>
      <w:r w:rsidRPr="007417F1">
        <w:rPr>
          <w:rFonts w:ascii="標楷體" w:eastAsia="標楷體" w:cs="標楷體" w:hint="eastAsia"/>
          <w:b/>
          <w:color w:val="0000FF"/>
          <w:sz w:val="28"/>
          <w:szCs w:val="28"/>
        </w:rPr>
        <w:t>一、詐騙防制：</w:t>
      </w:r>
      <w:r w:rsidRPr="007417F1">
        <w:rPr>
          <w:rFonts w:ascii="標楷體" w:eastAsia="標楷體" w:cs="標楷體"/>
          <w:b/>
          <w:color w:val="0000FF"/>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proofErr w:type="gramStart"/>
      <w:r>
        <w:rPr>
          <w:rFonts w:ascii="標楷體" w:eastAsia="標楷體" w:cs="標楷體" w:hint="eastAsia"/>
          <w:color w:val="auto"/>
          <w:sz w:val="28"/>
          <w:szCs w:val="28"/>
        </w:rPr>
        <w:t>一</w:t>
      </w:r>
      <w:proofErr w:type="gramEnd"/>
      <w:r>
        <w:rPr>
          <w:rFonts w:ascii="標楷體" w:eastAsia="標楷體" w:cs="標楷體"/>
          <w:color w:val="auto"/>
          <w:sz w:val="28"/>
          <w:szCs w:val="28"/>
        </w:rPr>
        <w:t>)</w:t>
      </w:r>
      <w:r>
        <w:rPr>
          <w:rFonts w:ascii="標楷體" w:eastAsia="標楷體" w:cs="標楷體" w:hint="eastAsia"/>
          <w:color w:val="auto"/>
          <w:sz w:val="28"/>
          <w:szCs w:val="28"/>
        </w:rPr>
        <w:t>暑假期間應提醒勿點選不明簡訊網址，避免手機中毒被當成跳板而四處散發簡訊，使歹徒有機可乘。並建立安全使用智慧型手機的觀念，於使用網路聊天</w:t>
      </w:r>
      <w:r>
        <w:rPr>
          <w:rFonts w:ascii="標楷體" w:eastAsia="標楷體" w:cs="標楷體"/>
          <w:color w:val="auto"/>
          <w:sz w:val="28"/>
          <w:szCs w:val="28"/>
        </w:rPr>
        <w:t>APP(</w:t>
      </w:r>
      <w:r>
        <w:rPr>
          <w:rFonts w:ascii="標楷體" w:eastAsia="標楷體" w:cs="標楷體" w:hint="eastAsia"/>
          <w:color w:val="auto"/>
          <w:sz w:val="28"/>
          <w:szCs w:val="28"/>
        </w:rPr>
        <w:t>如</w:t>
      </w:r>
      <w:r>
        <w:rPr>
          <w:rFonts w:ascii="標楷體" w:eastAsia="標楷體" w:cs="標楷體"/>
          <w:color w:val="auto"/>
          <w:sz w:val="28"/>
          <w:szCs w:val="28"/>
        </w:rPr>
        <w:t>Line)</w:t>
      </w:r>
      <w:r>
        <w:rPr>
          <w:rFonts w:ascii="標楷體" w:eastAsia="標楷體" w:cs="標楷體" w:hint="eastAsia"/>
          <w:color w:val="auto"/>
          <w:sz w:val="28"/>
          <w:szCs w:val="28"/>
        </w:rPr>
        <w:t>時，</w:t>
      </w:r>
      <w:proofErr w:type="gramStart"/>
      <w:r>
        <w:rPr>
          <w:rFonts w:ascii="標楷體" w:eastAsia="標楷體" w:cs="標楷體" w:hint="eastAsia"/>
          <w:color w:val="auto"/>
          <w:sz w:val="28"/>
          <w:szCs w:val="28"/>
        </w:rPr>
        <w:t>請慎防</w:t>
      </w:r>
      <w:proofErr w:type="gramEnd"/>
      <w:r>
        <w:rPr>
          <w:rFonts w:ascii="標楷體" w:eastAsia="標楷體" w:cs="標楷體" w:hint="eastAsia"/>
          <w:color w:val="auto"/>
          <w:sz w:val="28"/>
          <w:szCs w:val="28"/>
        </w:rPr>
        <w:t>及提高警覺，切勿洩漏帳號與密碼，被歹徒盜用後進行詐騙成為詐騙受害者。</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二</w:t>
      </w:r>
      <w:r>
        <w:rPr>
          <w:rFonts w:ascii="標楷體" w:eastAsia="標楷體" w:cs="標楷體"/>
          <w:color w:val="auto"/>
          <w:sz w:val="28"/>
          <w:szCs w:val="28"/>
        </w:rPr>
        <w:t>)</w:t>
      </w:r>
      <w:r>
        <w:rPr>
          <w:rFonts w:ascii="標楷體" w:eastAsia="標楷體" w:cs="標楷體" w:hint="eastAsia"/>
          <w:color w:val="auto"/>
          <w:sz w:val="28"/>
          <w:szCs w:val="28"/>
        </w:rPr>
        <w:t>歹徒常利用小額付費機制進行詐騙，甚至先</w:t>
      </w:r>
      <w:proofErr w:type="gramStart"/>
      <w:r>
        <w:rPr>
          <w:rFonts w:ascii="標楷體" w:eastAsia="標楷體" w:cs="標楷體" w:hint="eastAsia"/>
          <w:color w:val="auto"/>
          <w:sz w:val="28"/>
          <w:szCs w:val="28"/>
        </w:rPr>
        <w:t>開通被害人</w:t>
      </w:r>
      <w:proofErr w:type="gramEnd"/>
      <w:r>
        <w:rPr>
          <w:rFonts w:ascii="標楷體" w:eastAsia="標楷體" w:cs="標楷體" w:hint="eastAsia"/>
          <w:color w:val="auto"/>
          <w:sz w:val="28"/>
          <w:szCs w:val="28"/>
        </w:rPr>
        <w:t>小額付費服務後再行騙代收認證簡訊。多一分謹慎就多一分保障，建議同學可向電信公司申請關閉手機小額付費功能，並且</w:t>
      </w:r>
      <w:proofErr w:type="gramStart"/>
      <w:r>
        <w:rPr>
          <w:rFonts w:ascii="標楷體" w:eastAsia="標楷體" w:cs="標楷體" w:hint="eastAsia"/>
          <w:color w:val="auto"/>
          <w:sz w:val="28"/>
          <w:szCs w:val="28"/>
        </w:rPr>
        <w:t>切勿代收</w:t>
      </w:r>
      <w:proofErr w:type="gramEnd"/>
      <w:r>
        <w:rPr>
          <w:rFonts w:ascii="標楷體" w:eastAsia="標楷體" w:cs="標楷體" w:hint="eastAsia"/>
          <w:color w:val="auto"/>
          <w:sz w:val="28"/>
          <w:szCs w:val="28"/>
        </w:rPr>
        <w:t>簡訊。</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三</w:t>
      </w:r>
      <w:r>
        <w:rPr>
          <w:rFonts w:ascii="標楷體" w:eastAsia="標楷體" w:cs="標楷體"/>
          <w:color w:val="auto"/>
          <w:sz w:val="28"/>
          <w:szCs w:val="28"/>
        </w:rPr>
        <w:t>)</w:t>
      </w:r>
      <w:r>
        <w:rPr>
          <w:rFonts w:ascii="標楷體" w:eastAsia="標楷體" w:cs="標楷體" w:hint="eastAsia"/>
          <w:color w:val="auto"/>
          <w:sz w:val="28"/>
          <w:szCs w:val="28"/>
        </w:rPr>
        <w:t>面對層出不窮、手法日益翻新之詐騙犯罪手法，為避免成為歹徒以電話假綁架或假事故（交通意外、疾病住院）行真詐財的受害者。家長或</w:t>
      </w:r>
      <w:r w:rsidR="00576D46">
        <w:rPr>
          <w:rFonts w:ascii="標楷體" w:eastAsia="標楷體" w:cs="標楷體" w:hint="eastAsia"/>
          <w:color w:val="auto"/>
          <w:sz w:val="28"/>
          <w:szCs w:val="28"/>
        </w:rPr>
        <w:t>同</w:t>
      </w:r>
      <w:r>
        <w:rPr>
          <w:rFonts w:ascii="標楷體" w:eastAsia="標楷體" w:cs="標楷體" w:hint="eastAsia"/>
          <w:color w:val="auto"/>
          <w:sz w:val="28"/>
          <w:szCs w:val="28"/>
        </w:rPr>
        <w:t>學如接獲可疑詐騙電話或不慎遇上歹徒意圖詐騙，應切記反詐騙</w:t>
      </w:r>
      <w:r>
        <w:rPr>
          <w:rFonts w:ascii="標楷體" w:eastAsia="標楷體" w:cs="標楷體"/>
          <w:color w:val="auto"/>
          <w:sz w:val="28"/>
          <w:szCs w:val="28"/>
        </w:rPr>
        <w:t>3</w:t>
      </w:r>
      <w:r>
        <w:rPr>
          <w:rFonts w:ascii="標楷體" w:eastAsia="標楷體" w:cs="標楷體" w:hint="eastAsia"/>
          <w:color w:val="auto"/>
          <w:sz w:val="28"/>
          <w:szCs w:val="28"/>
        </w:rPr>
        <w:t>步驟：「保持冷靜」、「小心查證」、「立即報警或撥打</w:t>
      </w:r>
      <w:r>
        <w:rPr>
          <w:rFonts w:ascii="標楷體" w:eastAsia="標楷體" w:cs="標楷體"/>
          <w:color w:val="auto"/>
          <w:sz w:val="28"/>
          <w:szCs w:val="28"/>
        </w:rPr>
        <w:t>165</w:t>
      </w:r>
      <w:r>
        <w:rPr>
          <w:rFonts w:ascii="標楷體" w:eastAsia="標楷體" w:cs="標楷體" w:hint="eastAsia"/>
          <w:color w:val="auto"/>
          <w:sz w:val="28"/>
          <w:szCs w:val="28"/>
        </w:rPr>
        <w:t>反詐騙諮詢專線」尋求協助。</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四</w:t>
      </w:r>
      <w:r>
        <w:rPr>
          <w:rFonts w:ascii="標楷體" w:eastAsia="標楷體" w:cs="標楷體"/>
          <w:color w:val="auto"/>
          <w:sz w:val="28"/>
          <w:szCs w:val="28"/>
        </w:rPr>
        <w:t>)</w:t>
      </w:r>
      <w:r>
        <w:rPr>
          <w:rFonts w:ascii="標楷體" w:eastAsia="標楷體" w:cs="標楷體" w:hint="eastAsia"/>
          <w:color w:val="auto"/>
          <w:sz w:val="28"/>
          <w:szCs w:val="28"/>
        </w:rPr>
        <w:t>近年來詐騙集團盜用帳號後假冒親友借錢案件也越來越多，呼籲</w:t>
      </w:r>
      <w:r w:rsidR="00576D46">
        <w:rPr>
          <w:rFonts w:ascii="標楷體" w:eastAsia="標楷體" w:cs="標楷體" w:hint="eastAsia"/>
          <w:color w:val="auto"/>
          <w:sz w:val="28"/>
          <w:szCs w:val="28"/>
        </w:rPr>
        <w:t>同</w:t>
      </w:r>
      <w:r>
        <w:rPr>
          <w:rFonts w:ascii="標楷體" w:eastAsia="標楷體" w:cs="標楷體" w:hint="eastAsia"/>
          <w:color w:val="auto"/>
          <w:sz w:val="28"/>
          <w:szCs w:val="28"/>
        </w:rPr>
        <w:t>學應善用通訊軟體的安全設定，例如關閉「允許自其他裝置登入」功能，以降低被盜用機率；另</w:t>
      </w:r>
      <w:r w:rsidR="00576D46">
        <w:rPr>
          <w:rFonts w:ascii="標楷體" w:eastAsia="標楷體" w:cs="標楷體" w:hint="eastAsia"/>
          <w:color w:val="auto"/>
          <w:sz w:val="28"/>
          <w:szCs w:val="28"/>
        </w:rPr>
        <w:t>同</w:t>
      </w:r>
      <w:r>
        <w:rPr>
          <w:rFonts w:ascii="標楷體" w:eastAsia="標楷體" w:cs="標楷體" w:hint="eastAsia"/>
          <w:color w:val="auto"/>
          <w:sz w:val="28"/>
          <w:szCs w:val="28"/>
        </w:rPr>
        <w:t>學或其家屬接到親友使用通訊軟體傳訊息借錢時，應當面或電話與對方聯絡，未確認真偽以前不可貿然匯款，以免上當。</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五</w:t>
      </w:r>
      <w:r>
        <w:rPr>
          <w:rFonts w:ascii="標楷體" w:eastAsia="標楷體" w:cs="標楷體"/>
          <w:color w:val="auto"/>
          <w:sz w:val="28"/>
          <w:szCs w:val="28"/>
        </w:rPr>
        <w:t>)</w:t>
      </w:r>
      <w:r>
        <w:rPr>
          <w:rFonts w:ascii="標楷體" w:eastAsia="標楷體" w:cs="標楷體" w:hint="eastAsia"/>
          <w:color w:val="auto"/>
          <w:sz w:val="28"/>
          <w:szCs w:val="28"/>
        </w:rPr>
        <w:t>家長及</w:t>
      </w:r>
      <w:r w:rsidR="008E5F93">
        <w:rPr>
          <w:rFonts w:ascii="標楷體" w:eastAsia="標楷體" w:cs="標楷體" w:hint="eastAsia"/>
          <w:color w:val="auto"/>
          <w:sz w:val="28"/>
          <w:szCs w:val="28"/>
        </w:rPr>
        <w:t>同學</w:t>
      </w:r>
      <w:r>
        <w:rPr>
          <w:rFonts w:ascii="標楷體" w:eastAsia="標楷體" w:cs="標楷體" w:hint="eastAsia"/>
          <w:color w:val="auto"/>
          <w:sz w:val="28"/>
          <w:szCs w:val="28"/>
        </w:rPr>
        <w:t>可透過查詢內政部警政署「</w:t>
      </w:r>
      <w:r>
        <w:rPr>
          <w:rFonts w:ascii="標楷體" w:eastAsia="標楷體" w:cs="標楷體"/>
          <w:color w:val="auto"/>
          <w:sz w:val="28"/>
          <w:szCs w:val="28"/>
        </w:rPr>
        <w:t>165</w:t>
      </w:r>
      <w:proofErr w:type="gramStart"/>
      <w:r>
        <w:rPr>
          <w:rFonts w:ascii="標楷體" w:eastAsia="標楷體" w:cs="標楷體" w:hint="eastAsia"/>
          <w:color w:val="auto"/>
          <w:sz w:val="28"/>
          <w:szCs w:val="28"/>
        </w:rPr>
        <w:t>全民防騙</w:t>
      </w:r>
      <w:proofErr w:type="gramEnd"/>
      <w:r>
        <w:rPr>
          <w:rFonts w:ascii="標楷體" w:eastAsia="標楷體" w:cs="標楷體" w:hint="eastAsia"/>
          <w:color w:val="auto"/>
          <w:sz w:val="28"/>
          <w:szCs w:val="28"/>
        </w:rPr>
        <w:t>」網站公告資訊</w:t>
      </w:r>
      <w:r>
        <w:rPr>
          <w:rFonts w:ascii="標楷體" w:eastAsia="標楷體" w:cs="標楷體"/>
          <w:color w:val="auto"/>
          <w:sz w:val="28"/>
          <w:szCs w:val="28"/>
        </w:rPr>
        <w:t>(</w:t>
      </w:r>
      <w:r>
        <w:rPr>
          <w:rFonts w:ascii="標楷體" w:eastAsia="標楷體" w:cs="標楷體" w:hint="eastAsia"/>
          <w:color w:val="auto"/>
          <w:sz w:val="28"/>
          <w:szCs w:val="28"/>
        </w:rPr>
        <w:t>網址</w:t>
      </w:r>
      <w:r>
        <w:rPr>
          <w:rFonts w:ascii="標楷體" w:eastAsia="標楷體" w:cs="標楷體"/>
          <w:color w:val="auto"/>
          <w:sz w:val="28"/>
          <w:szCs w:val="28"/>
        </w:rPr>
        <w:t>https://165.npa.gov.tw/#/)</w:t>
      </w:r>
      <w:r>
        <w:rPr>
          <w:rFonts w:ascii="標楷體" w:eastAsia="標楷體" w:cs="標楷體" w:hint="eastAsia"/>
          <w:color w:val="auto"/>
          <w:sz w:val="28"/>
          <w:szCs w:val="28"/>
        </w:rPr>
        <w:t>，或加入內政部警政署</w:t>
      </w:r>
      <w:r>
        <w:rPr>
          <w:rFonts w:ascii="標楷體" w:eastAsia="標楷體" w:cs="標楷體"/>
          <w:color w:val="auto"/>
          <w:sz w:val="28"/>
          <w:szCs w:val="28"/>
        </w:rPr>
        <w:t>165</w:t>
      </w:r>
      <w:r>
        <w:rPr>
          <w:rFonts w:ascii="標楷體" w:eastAsia="標楷體" w:cs="標楷體" w:hint="eastAsia"/>
          <w:color w:val="auto"/>
          <w:sz w:val="28"/>
          <w:szCs w:val="28"/>
        </w:rPr>
        <w:t>反詐騙</w:t>
      </w:r>
      <w:r>
        <w:rPr>
          <w:rFonts w:ascii="標楷體" w:eastAsia="標楷體" w:cs="標楷體"/>
          <w:color w:val="auto"/>
          <w:sz w:val="28"/>
          <w:szCs w:val="28"/>
        </w:rPr>
        <w:t>LINE</w:t>
      </w:r>
      <w:proofErr w:type="gramStart"/>
      <w:r>
        <w:rPr>
          <w:rFonts w:ascii="標楷體" w:eastAsia="標楷體" w:cs="標楷體" w:hint="eastAsia"/>
          <w:color w:val="auto"/>
          <w:sz w:val="28"/>
          <w:szCs w:val="28"/>
        </w:rPr>
        <w:t>官網下載</w:t>
      </w:r>
      <w:proofErr w:type="gramEnd"/>
      <w:r>
        <w:rPr>
          <w:rFonts w:ascii="標楷體" w:eastAsia="標楷體" w:cs="標楷體" w:hint="eastAsia"/>
          <w:color w:val="auto"/>
          <w:sz w:val="28"/>
          <w:szCs w:val="28"/>
        </w:rPr>
        <w:t>最新詐騙手法，以避免受騙上當。</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六</w:t>
      </w:r>
      <w:r>
        <w:rPr>
          <w:rFonts w:ascii="標楷體" w:eastAsia="標楷體" w:cs="標楷體"/>
          <w:color w:val="auto"/>
          <w:sz w:val="28"/>
          <w:szCs w:val="28"/>
        </w:rPr>
        <w:t>)</w:t>
      </w:r>
      <w:r>
        <w:rPr>
          <w:rFonts w:ascii="標楷體" w:eastAsia="標楷體" w:cs="標楷體" w:hint="eastAsia"/>
          <w:color w:val="auto"/>
          <w:sz w:val="28"/>
          <w:szCs w:val="28"/>
        </w:rPr>
        <w:t>為提升</w:t>
      </w:r>
      <w:proofErr w:type="gramStart"/>
      <w:r>
        <w:rPr>
          <w:rFonts w:ascii="標楷體" w:eastAsia="標楷體" w:cs="標楷體" w:hint="eastAsia"/>
          <w:color w:val="auto"/>
          <w:sz w:val="28"/>
          <w:szCs w:val="28"/>
        </w:rPr>
        <w:t>校園識詐宣導</w:t>
      </w:r>
      <w:proofErr w:type="gramEnd"/>
      <w:r>
        <w:rPr>
          <w:rFonts w:ascii="標楷體" w:eastAsia="標楷體" w:cs="標楷體" w:hint="eastAsia"/>
          <w:color w:val="auto"/>
          <w:sz w:val="28"/>
          <w:szCs w:val="28"/>
        </w:rPr>
        <w:t>工作，</w:t>
      </w:r>
      <w:r w:rsidR="004626B4">
        <w:rPr>
          <w:rFonts w:ascii="標楷體" w:eastAsia="標楷體" w:cs="標楷體" w:hint="eastAsia"/>
          <w:color w:val="auto"/>
          <w:sz w:val="28"/>
          <w:szCs w:val="28"/>
        </w:rPr>
        <w:t>教育</w:t>
      </w:r>
      <w:r>
        <w:rPr>
          <w:rFonts w:ascii="標楷體" w:eastAsia="標楷體" w:cs="標楷體" w:hint="eastAsia"/>
          <w:color w:val="auto"/>
          <w:sz w:val="28"/>
          <w:szCs w:val="28"/>
        </w:rPr>
        <w:t>部已建置「教育部詐騙防制專區網站」（</w:t>
      </w:r>
      <w:r>
        <w:rPr>
          <w:rFonts w:ascii="標楷體" w:eastAsia="標楷體" w:cs="標楷體"/>
          <w:color w:val="auto"/>
          <w:sz w:val="28"/>
          <w:szCs w:val="28"/>
        </w:rPr>
        <w:t>https://reurl.cc/Adx93Q</w:t>
      </w:r>
      <w:proofErr w:type="gramStart"/>
      <w:r>
        <w:rPr>
          <w:rFonts w:ascii="標楷體" w:eastAsia="標楷體" w:cs="標楷體" w:hint="eastAsia"/>
          <w:color w:val="auto"/>
          <w:sz w:val="28"/>
          <w:szCs w:val="28"/>
        </w:rPr>
        <w:t>）</w:t>
      </w:r>
      <w:proofErr w:type="gramEnd"/>
      <w:r>
        <w:rPr>
          <w:rFonts w:ascii="標楷體" w:eastAsia="標楷體" w:cs="標楷體" w:hint="eastAsia"/>
          <w:color w:val="auto"/>
          <w:sz w:val="28"/>
          <w:szCs w:val="28"/>
        </w:rPr>
        <w:t>，包括「首頁</w:t>
      </w:r>
      <w:r>
        <w:rPr>
          <w:rFonts w:ascii="標楷體" w:eastAsia="標楷體" w:cs="標楷體"/>
          <w:color w:val="auto"/>
          <w:sz w:val="28"/>
          <w:szCs w:val="28"/>
        </w:rPr>
        <w:t>-</w:t>
      </w:r>
      <w:r>
        <w:rPr>
          <w:rFonts w:ascii="標楷體" w:eastAsia="標楷體" w:cs="標楷體" w:hint="eastAsia"/>
          <w:color w:val="auto"/>
          <w:sz w:val="28"/>
          <w:szCs w:val="28"/>
        </w:rPr>
        <w:t>最新消息」、「宣導素材」、「詐騙態樣」、「</w:t>
      </w:r>
      <w:proofErr w:type="gramStart"/>
      <w:r>
        <w:rPr>
          <w:rFonts w:ascii="標楷體" w:eastAsia="標楷體" w:cs="標楷體" w:hint="eastAsia"/>
          <w:color w:val="auto"/>
          <w:sz w:val="28"/>
          <w:szCs w:val="28"/>
        </w:rPr>
        <w:t>打詐政</w:t>
      </w:r>
      <w:proofErr w:type="gramEnd"/>
      <w:r>
        <w:rPr>
          <w:rFonts w:ascii="標楷體" w:eastAsia="標楷體" w:cs="標楷體" w:hint="eastAsia"/>
          <w:color w:val="auto"/>
          <w:sz w:val="28"/>
          <w:szCs w:val="28"/>
        </w:rPr>
        <w:t>策」、「聯繫網絡」及「相關連結」等子網頁。即時更新最新詐騙防制相關訊息、政策及法規，蒐羅各種詐騙手法，</w:t>
      </w:r>
      <w:r w:rsidR="004626B4">
        <w:rPr>
          <w:rFonts w:ascii="標楷體" w:eastAsia="標楷體" w:cs="標楷體" w:hint="eastAsia"/>
          <w:color w:val="auto"/>
          <w:sz w:val="28"/>
          <w:szCs w:val="28"/>
        </w:rPr>
        <w:t>同</w:t>
      </w:r>
      <w:r>
        <w:rPr>
          <w:rFonts w:ascii="標楷體" w:eastAsia="標楷體" w:cs="標楷體" w:hint="eastAsia"/>
          <w:color w:val="auto"/>
          <w:sz w:val="28"/>
          <w:szCs w:val="28"/>
        </w:rPr>
        <w:t>學</w:t>
      </w:r>
      <w:r w:rsidR="004626B4">
        <w:rPr>
          <w:rFonts w:ascii="標楷體" w:eastAsia="標楷體" w:cs="標楷體" w:hint="eastAsia"/>
          <w:color w:val="auto"/>
          <w:sz w:val="28"/>
          <w:szCs w:val="28"/>
        </w:rPr>
        <w:t>應</w:t>
      </w:r>
      <w:r>
        <w:rPr>
          <w:rFonts w:ascii="標楷體" w:eastAsia="標楷體" w:cs="標楷體" w:hint="eastAsia"/>
          <w:color w:val="auto"/>
          <w:sz w:val="28"/>
          <w:szCs w:val="28"/>
        </w:rPr>
        <w:t>提高警覺，</w:t>
      </w:r>
      <w:r w:rsidR="004626B4">
        <w:rPr>
          <w:rFonts w:ascii="標楷體" w:eastAsia="標楷體" w:cs="標楷體" w:hint="eastAsia"/>
          <w:color w:val="auto"/>
          <w:sz w:val="28"/>
          <w:szCs w:val="28"/>
        </w:rPr>
        <w:t>教育</w:t>
      </w:r>
      <w:r>
        <w:rPr>
          <w:rFonts w:ascii="標楷體" w:eastAsia="標楷體" w:cs="標楷體" w:hint="eastAsia"/>
          <w:color w:val="auto"/>
          <w:sz w:val="28"/>
          <w:szCs w:val="28"/>
        </w:rPr>
        <w:t>部開發製作各式宣導素材（如本部詐騙防制懶人包、單張文宣、媒體識讀教材教案、學</w:t>
      </w:r>
      <w:proofErr w:type="gramStart"/>
      <w:r>
        <w:rPr>
          <w:rFonts w:ascii="標楷體" w:eastAsia="標楷體" w:cs="標楷體" w:hint="eastAsia"/>
          <w:color w:val="auto"/>
          <w:sz w:val="28"/>
          <w:szCs w:val="28"/>
        </w:rPr>
        <w:t>務</w:t>
      </w:r>
      <w:proofErr w:type="gramEnd"/>
      <w:r>
        <w:rPr>
          <w:rFonts w:ascii="標楷體" w:eastAsia="標楷體" w:cs="標楷體" w:hint="eastAsia"/>
          <w:color w:val="auto"/>
          <w:sz w:val="28"/>
          <w:szCs w:val="28"/>
        </w:rPr>
        <w:t>通訊月刊專題、國台客語廣播音檔等）並彙整各</w:t>
      </w:r>
      <w:r w:rsidR="004626B4">
        <w:rPr>
          <w:rFonts w:ascii="標楷體" w:eastAsia="標楷體" w:cs="標楷體" w:hint="eastAsia"/>
          <w:color w:val="auto"/>
          <w:sz w:val="28"/>
          <w:szCs w:val="28"/>
        </w:rPr>
        <w:t>類</w:t>
      </w:r>
      <w:r>
        <w:rPr>
          <w:rFonts w:ascii="標楷體" w:eastAsia="標楷體" w:cs="標楷體" w:hint="eastAsia"/>
          <w:color w:val="auto"/>
          <w:sz w:val="28"/>
          <w:szCs w:val="28"/>
        </w:rPr>
        <w:t>文宣，各縣市犯罪預防聯絡資訊，設置國內外相關網站連結等。</w:t>
      </w:r>
      <w:r>
        <w:rPr>
          <w:rFonts w:ascii="標楷體" w:eastAsia="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0000FF"/>
          <w:sz w:val="28"/>
          <w:szCs w:val="28"/>
        </w:rPr>
      </w:pPr>
      <w:r w:rsidRPr="007417F1">
        <w:rPr>
          <w:rFonts w:ascii="標楷體" w:eastAsia="標楷體" w:cs="標楷體" w:hint="eastAsia"/>
          <w:b/>
          <w:color w:val="0000FF"/>
          <w:sz w:val="28"/>
          <w:szCs w:val="28"/>
        </w:rPr>
        <w:t>二、交通安全：</w:t>
      </w:r>
      <w:r w:rsidRPr="007417F1">
        <w:rPr>
          <w:rFonts w:ascii="標楷體" w:eastAsia="標楷體" w:cs="標楷體"/>
          <w:b/>
          <w:color w:val="0000FF"/>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proofErr w:type="gramStart"/>
      <w:r>
        <w:rPr>
          <w:rFonts w:ascii="標楷體" w:eastAsia="標楷體" w:cs="標楷體" w:hint="eastAsia"/>
          <w:color w:val="auto"/>
          <w:sz w:val="28"/>
          <w:szCs w:val="28"/>
        </w:rPr>
        <w:t>一</w:t>
      </w:r>
      <w:proofErr w:type="gramEnd"/>
      <w:r>
        <w:rPr>
          <w:rFonts w:ascii="標楷體" w:eastAsia="標楷體" w:cs="標楷體"/>
          <w:color w:val="auto"/>
          <w:sz w:val="28"/>
          <w:szCs w:val="28"/>
        </w:rPr>
        <w:t>)</w:t>
      </w:r>
      <w:r>
        <w:rPr>
          <w:rFonts w:ascii="標楷體" w:eastAsia="標楷體" w:cs="標楷體" w:hint="eastAsia"/>
          <w:color w:val="auto"/>
          <w:sz w:val="28"/>
          <w:szCs w:val="28"/>
        </w:rPr>
        <w:t>根據教育部（以下簡稱本部）</w:t>
      </w:r>
      <w:proofErr w:type="gramStart"/>
      <w:r>
        <w:rPr>
          <w:rFonts w:ascii="標楷體" w:eastAsia="標楷體" w:cs="標楷體" w:hint="eastAsia"/>
          <w:color w:val="auto"/>
          <w:sz w:val="28"/>
          <w:szCs w:val="28"/>
        </w:rPr>
        <w:t>校安中</w:t>
      </w:r>
      <w:proofErr w:type="gramEnd"/>
      <w:r>
        <w:rPr>
          <w:rFonts w:ascii="標楷體" w:eastAsia="標楷體" w:cs="標楷體" w:hint="eastAsia"/>
          <w:color w:val="auto"/>
          <w:sz w:val="28"/>
          <w:szCs w:val="28"/>
        </w:rPr>
        <w:t>心的統計顯示，校外交通意外事故為學生意外傷亡的主要原因。暑假期間</w:t>
      </w:r>
      <w:r w:rsidR="00576D46">
        <w:rPr>
          <w:rFonts w:ascii="標楷體" w:eastAsia="標楷體" w:cs="標楷體" w:hint="eastAsia"/>
          <w:color w:val="auto"/>
          <w:sz w:val="28"/>
          <w:szCs w:val="28"/>
        </w:rPr>
        <w:t>同</w:t>
      </w:r>
      <w:r>
        <w:rPr>
          <w:rFonts w:ascii="標楷體" w:eastAsia="標楷體" w:cs="標楷體" w:hint="eastAsia"/>
          <w:color w:val="auto"/>
          <w:sz w:val="28"/>
          <w:szCs w:val="28"/>
        </w:rPr>
        <w:t>學可能因為參加活動、打工兼職等因素，增加使用交通工具的機率，因此需特別提醒學生騎乘機車、微型電動二輪車、自行車等一定要注意自身安全，駕駛期間應遵守交通規則，減速慢行，切勿酒後駕車、疲勞及危險駕駛，以策安全。</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二</w:t>
      </w:r>
      <w:r>
        <w:rPr>
          <w:rFonts w:ascii="標楷體" w:eastAsia="標楷體" w:cs="標楷體"/>
          <w:color w:val="auto"/>
          <w:sz w:val="28"/>
          <w:szCs w:val="28"/>
        </w:rPr>
        <w:t>)</w:t>
      </w:r>
      <w:r>
        <w:rPr>
          <w:rFonts w:ascii="標楷體" w:eastAsia="標楷體" w:cs="標楷體" w:hint="eastAsia"/>
          <w:color w:val="auto"/>
          <w:sz w:val="28"/>
          <w:szCs w:val="28"/>
        </w:rPr>
        <w:t>年滿</w:t>
      </w:r>
      <w:r>
        <w:rPr>
          <w:rFonts w:ascii="標楷體" w:eastAsia="標楷體" w:cs="標楷體"/>
          <w:color w:val="auto"/>
          <w:sz w:val="28"/>
          <w:szCs w:val="28"/>
        </w:rPr>
        <w:t>18</w:t>
      </w:r>
      <w:r>
        <w:rPr>
          <w:rFonts w:ascii="標楷體" w:eastAsia="標楷體" w:cs="標楷體" w:hint="eastAsia"/>
          <w:color w:val="auto"/>
          <w:sz w:val="28"/>
          <w:szCs w:val="28"/>
        </w:rPr>
        <w:t>歲</w:t>
      </w:r>
      <w:r w:rsidR="004626B4">
        <w:rPr>
          <w:rFonts w:ascii="標楷體" w:eastAsia="標楷體" w:cs="標楷體" w:hint="eastAsia"/>
          <w:color w:val="auto"/>
          <w:sz w:val="28"/>
          <w:szCs w:val="28"/>
        </w:rPr>
        <w:t>同</w:t>
      </w:r>
      <w:r>
        <w:rPr>
          <w:rFonts w:ascii="標楷體" w:eastAsia="標楷體" w:cs="標楷體" w:hint="eastAsia"/>
          <w:color w:val="auto"/>
          <w:sz w:val="28"/>
          <w:szCs w:val="28"/>
        </w:rPr>
        <w:t>學</w:t>
      </w:r>
      <w:r w:rsidR="008E5F93">
        <w:rPr>
          <w:rFonts w:ascii="標楷體" w:eastAsia="標楷體" w:cs="標楷體" w:hint="eastAsia"/>
          <w:color w:val="auto"/>
          <w:sz w:val="28"/>
          <w:szCs w:val="28"/>
        </w:rPr>
        <w:t>應</w:t>
      </w:r>
      <w:r>
        <w:rPr>
          <w:rFonts w:ascii="標楷體" w:eastAsia="標楷體" w:cs="標楷體" w:hint="eastAsia"/>
          <w:color w:val="auto"/>
          <w:sz w:val="28"/>
          <w:szCs w:val="28"/>
        </w:rPr>
        <w:t>踴躍參與交通部機車駕</w:t>
      </w:r>
      <w:proofErr w:type="gramStart"/>
      <w:r>
        <w:rPr>
          <w:rFonts w:ascii="標楷體" w:eastAsia="標楷體" w:cs="標楷體" w:hint="eastAsia"/>
          <w:color w:val="auto"/>
          <w:sz w:val="28"/>
          <w:szCs w:val="28"/>
        </w:rPr>
        <w:t>訓</w:t>
      </w:r>
      <w:proofErr w:type="gramEnd"/>
      <w:r>
        <w:rPr>
          <w:rFonts w:ascii="標楷體" w:eastAsia="標楷體" w:cs="標楷體" w:hint="eastAsia"/>
          <w:color w:val="auto"/>
          <w:sz w:val="28"/>
          <w:szCs w:val="28"/>
        </w:rPr>
        <w:t>補助計畫，透過正規的機車教育訓練，建立正確騎乘觀念，減少交通意外事故，並善用「機車危險感知教育平臺」，提升防禦駕駛能力，養成安全駕駛習慣。</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三</w:t>
      </w:r>
      <w:r>
        <w:rPr>
          <w:rFonts w:ascii="標楷體" w:eastAsia="標楷體" w:cs="標楷體"/>
          <w:color w:val="auto"/>
          <w:sz w:val="28"/>
          <w:szCs w:val="28"/>
        </w:rPr>
        <w:t>)</w:t>
      </w:r>
      <w:r>
        <w:rPr>
          <w:rFonts w:ascii="標楷體" w:eastAsia="標楷體" w:cs="標楷體" w:hint="eastAsia"/>
          <w:color w:val="auto"/>
          <w:sz w:val="28"/>
          <w:szCs w:val="28"/>
        </w:rPr>
        <w:t>請</w:t>
      </w:r>
      <w:r w:rsidR="008E5F93">
        <w:rPr>
          <w:rFonts w:ascii="標楷體" w:eastAsia="標楷體" w:cs="標楷體" w:hint="eastAsia"/>
          <w:color w:val="auto"/>
          <w:sz w:val="28"/>
          <w:szCs w:val="28"/>
        </w:rPr>
        <w:t>同學妥善</w:t>
      </w:r>
      <w:r>
        <w:rPr>
          <w:rFonts w:ascii="標楷體" w:eastAsia="標楷體" w:cs="標楷體" w:hint="eastAsia"/>
          <w:color w:val="auto"/>
          <w:sz w:val="28"/>
          <w:szCs w:val="28"/>
        </w:rPr>
        <w:t>運用交通部交通安全教育守則</w:t>
      </w:r>
      <w:r w:rsidR="008E5F93">
        <w:rPr>
          <w:rFonts w:ascii="標楷體" w:eastAsia="標楷體" w:cs="標楷體" w:hint="eastAsia"/>
          <w:color w:val="auto"/>
          <w:sz w:val="28"/>
          <w:szCs w:val="28"/>
        </w:rPr>
        <w:t>，提醒要點如下</w:t>
      </w:r>
      <w:r>
        <w:rPr>
          <w:rFonts w:ascii="標楷體" w:eastAsia="標楷體" w:cs="標楷體" w:hint="eastAsia"/>
          <w:color w:val="auto"/>
          <w:sz w:val="28"/>
          <w:szCs w:val="28"/>
        </w:rPr>
        <w:t>：</w:t>
      </w:r>
      <w:r>
        <w:rPr>
          <w:rFonts w:ascii="標楷體" w:eastAsia="標楷體" w:cs="標楷體"/>
          <w:color w:val="auto"/>
          <w:sz w:val="28"/>
          <w:szCs w:val="28"/>
        </w:rPr>
        <w:t xml:space="preserve"> </w:t>
      </w:r>
    </w:p>
    <w:p w:rsidR="00174C0C" w:rsidRDefault="003C61BD" w:rsidP="00A87912">
      <w:pPr>
        <w:pStyle w:val="Default"/>
        <w:spacing w:line="0" w:lineRule="atLeast"/>
        <w:ind w:left="420" w:hangingChars="150" w:hanging="420"/>
        <w:jc w:val="both"/>
        <w:rPr>
          <w:rFonts w:ascii="標楷體" w:eastAsia="標楷體" w:cs="標楷體"/>
          <w:color w:val="auto"/>
          <w:sz w:val="28"/>
          <w:szCs w:val="28"/>
        </w:rPr>
      </w:pPr>
      <w:r>
        <w:rPr>
          <w:rFonts w:eastAsia="標楷體" w:hint="eastAsia"/>
          <w:color w:val="auto"/>
          <w:sz w:val="28"/>
          <w:szCs w:val="28"/>
        </w:rPr>
        <w:lastRenderedPageBreak/>
        <w:t xml:space="preserve">  </w:t>
      </w:r>
      <w:r w:rsidR="00174C0C" w:rsidRPr="008E5F93">
        <w:rPr>
          <w:rFonts w:eastAsia="標楷體"/>
          <w:b/>
          <w:color w:val="auto"/>
          <w:sz w:val="28"/>
          <w:szCs w:val="28"/>
        </w:rPr>
        <w:t>1.</w:t>
      </w:r>
      <w:r w:rsidR="00174C0C" w:rsidRPr="008E5F93">
        <w:rPr>
          <w:rFonts w:ascii="標楷體" w:eastAsia="標楷體" w:cs="標楷體" w:hint="eastAsia"/>
          <w:b/>
          <w:color w:val="auto"/>
          <w:sz w:val="28"/>
          <w:szCs w:val="28"/>
        </w:rPr>
        <w:t>自行車道路安全：</w:t>
      </w:r>
      <w:proofErr w:type="gramStart"/>
      <w:r w:rsidR="00174C0C">
        <w:rPr>
          <w:rFonts w:ascii="標楷體" w:eastAsia="標楷體" w:cs="標楷體" w:hint="eastAsia"/>
          <w:color w:val="auto"/>
          <w:sz w:val="28"/>
          <w:szCs w:val="28"/>
        </w:rPr>
        <w:t>請配戴</w:t>
      </w:r>
      <w:proofErr w:type="gramEnd"/>
      <w:r w:rsidR="00174C0C">
        <w:rPr>
          <w:rFonts w:ascii="標楷體" w:eastAsia="標楷體" w:cs="標楷體" w:hint="eastAsia"/>
          <w:color w:val="auto"/>
          <w:sz w:val="28"/>
          <w:szCs w:val="28"/>
        </w:rPr>
        <w:t>自行車安全帽，</w:t>
      </w:r>
      <w:proofErr w:type="gramStart"/>
      <w:r w:rsidR="00174C0C">
        <w:rPr>
          <w:rFonts w:ascii="標楷體" w:eastAsia="標楷體" w:cs="標楷體" w:hint="eastAsia"/>
          <w:color w:val="auto"/>
          <w:sz w:val="28"/>
          <w:szCs w:val="28"/>
        </w:rPr>
        <w:t>行進間勿</w:t>
      </w:r>
      <w:proofErr w:type="gramEnd"/>
      <w:r w:rsidR="00174C0C">
        <w:rPr>
          <w:rFonts w:ascii="標楷體" w:eastAsia="標楷體" w:cs="標楷體" w:hint="eastAsia"/>
          <w:color w:val="auto"/>
          <w:sz w:val="28"/>
          <w:szCs w:val="28"/>
        </w:rPr>
        <w:t>以手持方式使用行動</w:t>
      </w:r>
      <w:r w:rsidR="00174C0C">
        <w:rPr>
          <w:rFonts w:ascii="標楷體" w:eastAsia="標楷體" w:cs="標楷體"/>
          <w:color w:val="auto"/>
          <w:sz w:val="28"/>
          <w:szCs w:val="28"/>
        </w:rPr>
        <w:t xml:space="preserve"> </w:t>
      </w:r>
      <w:r w:rsidR="00174C0C">
        <w:rPr>
          <w:rFonts w:ascii="標楷體" w:eastAsia="標楷體" w:cs="標楷體" w:hint="eastAsia"/>
          <w:color w:val="auto"/>
          <w:sz w:val="28"/>
          <w:szCs w:val="28"/>
        </w:rPr>
        <w:t>電話，保持自行車安全設備良好與完整，不可附</w:t>
      </w:r>
      <w:proofErr w:type="gramStart"/>
      <w:r w:rsidR="00174C0C">
        <w:rPr>
          <w:rFonts w:ascii="標楷體" w:eastAsia="標楷體" w:cs="標楷體" w:hint="eastAsia"/>
          <w:color w:val="auto"/>
          <w:sz w:val="28"/>
          <w:szCs w:val="28"/>
        </w:rPr>
        <w:t>載坐</w:t>
      </w:r>
      <w:proofErr w:type="gramEnd"/>
      <w:r w:rsidR="00174C0C">
        <w:rPr>
          <w:rFonts w:ascii="標楷體" w:eastAsia="標楷體" w:cs="標楷體" w:hint="eastAsia"/>
          <w:color w:val="auto"/>
          <w:sz w:val="28"/>
          <w:szCs w:val="28"/>
        </w:rPr>
        <w:t>人、人車共道，請</w:t>
      </w:r>
      <w:r w:rsidR="00174C0C">
        <w:rPr>
          <w:rFonts w:ascii="標楷體" w:eastAsia="標楷體" w:cs="標楷體"/>
          <w:color w:val="auto"/>
          <w:sz w:val="28"/>
          <w:szCs w:val="28"/>
        </w:rPr>
        <w:t xml:space="preserve"> </w:t>
      </w:r>
      <w:r w:rsidR="00174C0C">
        <w:rPr>
          <w:rFonts w:ascii="標楷體" w:eastAsia="標楷體" w:cs="標楷體" w:hint="eastAsia"/>
          <w:color w:val="auto"/>
          <w:sz w:val="28"/>
          <w:szCs w:val="28"/>
        </w:rPr>
        <w:t>禮讓行人優先通行、行人穿越道上不能騎自行車，請下車牽車，依規定</w:t>
      </w:r>
      <w:r w:rsidR="00174C0C">
        <w:rPr>
          <w:rFonts w:ascii="標楷體" w:eastAsia="標楷體" w:cs="標楷體"/>
          <w:color w:val="auto"/>
          <w:sz w:val="28"/>
          <w:szCs w:val="28"/>
        </w:rPr>
        <w:t xml:space="preserve"> </w:t>
      </w:r>
      <w:proofErr w:type="gramStart"/>
      <w:r w:rsidR="00174C0C">
        <w:rPr>
          <w:rFonts w:ascii="標楷體" w:eastAsia="標楷體" w:cs="標楷體" w:hint="eastAsia"/>
          <w:color w:val="auto"/>
          <w:sz w:val="28"/>
          <w:szCs w:val="28"/>
        </w:rPr>
        <w:t>兩段式</w:t>
      </w:r>
      <w:proofErr w:type="gramEnd"/>
      <w:r w:rsidR="00174C0C">
        <w:rPr>
          <w:rFonts w:ascii="標楷體" w:eastAsia="標楷體" w:cs="標楷體" w:hint="eastAsia"/>
          <w:color w:val="auto"/>
          <w:sz w:val="28"/>
          <w:szCs w:val="28"/>
        </w:rPr>
        <w:t>左</w:t>
      </w:r>
      <w:r w:rsidR="00174C0C">
        <w:rPr>
          <w:rFonts w:ascii="標楷體" w:eastAsia="標楷體" w:cs="標楷體"/>
          <w:color w:val="auto"/>
          <w:sz w:val="28"/>
          <w:szCs w:val="28"/>
        </w:rPr>
        <w:t>(</w:t>
      </w:r>
      <w:r w:rsidR="00174C0C">
        <w:rPr>
          <w:rFonts w:ascii="標楷體" w:eastAsia="標楷體" w:cs="標楷體" w:hint="eastAsia"/>
          <w:color w:val="auto"/>
          <w:sz w:val="28"/>
          <w:szCs w:val="28"/>
        </w:rPr>
        <w:t>右</w:t>
      </w:r>
      <w:r w:rsidR="00174C0C">
        <w:rPr>
          <w:rFonts w:ascii="標楷體" w:eastAsia="標楷體" w:cs="標楷體"/>
          <w:color w:val="auto"/>
          <w:sz w:val="28"/>
          <w:szCs w:val="28"/>
        </w:rPr>
        <w:t>)</w:t>
      </w:r>
      <w:r w:rsidR="00174C0C">
        <w:rPr>
          <w:rFonts w:ascii="標楷體" w:eastAsia="標楷體" w:cs="標楷體" w:hint="eastAsia"/>
          <w:color w:val="auto"/>
          <w:sz w:val="28"/>
          <w:szCs w:val="28"/>
        </w:rPr>
        <w:t>轉、行駛時，不得爭先、爭道、</w:t>
      </w:r>
      <w:proofErr w:type="gramStart"/>
      <w:r w:rsidR="00174C0C">
        <w:rPr>
          <w:rFonts w:ascii="標楷體" w:eastAsia="標楷體" w:cs="標楷體" w:hint="eastAsia"/>
          <w:color w:val="auto"/>
          <w:sz w:val="28"/>
          <w:szCs w:val="28"/>
        </w:rPr>
        <w:t>並行競駛</w:t>
      </w:r>
      <w:proofErr w:type="gramEnd"/>
      <w:r w:rsidR="00174C0C">
        <w:rPr>
          <w:rFonts w:ascii="標楷體" w:eastAsia="標楷體" w:cs="標楷體" w:hint="eastAsia"/>
          <w:color w:val="auto"/>
          <w:sz w:val="28"/>
          <w:szCs w:val="28"/>
        </w:rPr>
        <w:t>或以其他危險方</w:t>
      </w:r>
      <w:r w:rsidR="00174C0C">
        <w:rPr>
          <w:rFonts w:ascii="標楷體" w:eastAsia="標楷體" w:cs="標楷體"/>
          <w:color w:val="auto"/>
          <w:sz w:val="28"/>
          <w:szCs w:val="28"/>
        </w:rPr>
        <w:t xml:space="preserve"> </w:t>
      </w:r>
      <w:r w:rsidR="00174C0C">
        <w:rPr>
          <w:rFonts w:ascii="標楷體" w:eastAsia="標楷體" w:cs="標楷體" w:hint="eastAsia"/>
          <w:color w:val="auto"/>
          <w:sz w:val="28"/>
          <w:szCs w:val="28"/>
        </w:rPr>
        <w:t>式駕駛，遵守行車秩序規範。</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420" w:hangingChars="150" w:hanging="420"/>
        <w:jc w:val="both"/>
        <w:rPr>
          <w:rFonts w:ascii="標楷體" w:eastAsia="標楷體" w:cs="標楷體"/>
          <w:color w:val="auto"/>
          <w:sz w:val="28"/>
          <w:szCs w:val="28"/>
        </w:rPr>
      </w:pPr>
      <w:r>
        <w:rPr>
          <w:rFonts w:eastAsia="標楷體" w:hint="eastAsia"/>
          <w:color w:val="auto"/>
          <w:sz w:val="28"/>
          <w:szCs w:val="28"/>
        </w:rPr>
        <w:t xml:space="preserve">  </w:t>
      </w:r>
      <w:r w:rsidR="00174C0C" w:rsidRPr="008E5F93">
        <w:rPr>
          <w:rFonts w:eastAsia="標楷體"/>
          <w:b/>
          <w:color w:val="auto"/>
          <w:sz w:val="28"/>
          <w:szCs w:val="28"/>
        </w:rPr>
        <w:t>2.</w:t>
      </w:r>
      <w:r w:rsidR="00174C0C" w:rsidRPr="008E5F93">
        <w:rPr>
          <w:rFonts w:ascii="標楷體" w:eastAsia="標楷體" w:cs="標楷體" w:hint="eastAsia"/>
          <w:b/>
          <w:color w:val="auto"/>
          <w:sz w:val="28"/>
          <w:szCs w:val="28"/>
        </w:rPr>
        <w:t>機車安全：</w:t>
      </w:r>
      <w:r w:rsidR="00174C0C">
        <w:rPr>
          <w:rFonts w:ascii="標楷體" w:eastAsia="標楷體" w:cs="標楷體" w:hint="eastAsia"/>
          <w:color w:val="auto"/>
          <w:sz w:val="28"/>
          <w:szCs w:val="28"/>
        </w:rPr>
        <w:t>請正確配戴安全帽、全天開頭燈、</w:t>
      </w:r>
      <w:proofErr w:type="gramStart"/>
      <w:r w:rsidR="00174C0C">
        <w:rPr>
          <w:rFonts w:ascii="標楷體" w:eastAsia="標楷體" w:cs="標楷體" w:hint="eastAsia"/>
          <w:color w:val="auto"/>
          <w:sz w:val="28"/>
          <w:szCs w:val="28"/>
        </w:rPr>
        <w:t>勿無照</w:t>
      </w:r>
      <w:proofErr w:type="gramEnd"/>
      <w:r w:rsidR="00174C0C">
        <w:rPr>
          <w:rFonts w:ascii="標楷體" w:eastAsia="標楷體" w:cs="標楷體" w:hint="eastAsia"/>
          <w:color w:val="auto"/>
          <w:sz w:val="28"/>
          <w:szCs w:val="28"/>
        </w:rPr>
        <w:t>騎車、行車</w:t>
      </w:r>
      <w:proofErr w:type="gramStart"/>
      <w:r w:rsidR="00174C0C">
        <w:rPr>
          <w:rFonts w:ascii="標楷體" w:eastAsia="標楷體" w:cs="標楷體" w:hint="eastAsia"/>
          <w:color w:val="auto"/>
          <w:sz w:val="28"/>
          <w:szCs w:val="28"/>
        </w:rPr>
        <w:t>時勿</w:t>
      </w:r>
      <w:proofErr w:type="gramEnd"/>
      <w:r w:rsidR="00174C0C">
        <w:rPr>
          <w:rFonts w:ascii="標楷體" w:eastAsia="標楷體" w:cs="標楷體" w:hint="eastAsia"/>
          <w:color w:val="auto"/>
          <w:sz w:val="28"/>
          <w:szCs w:val="28"/>
        </w:rPr>
        <w:t>當</w:t>
      </w:r>
      <w:r w:rsidR="00174C0C">
        <w:rPr>
          <w:rFonts w:ascii="標楷體" w:eastAsia="標楷體" w:cs="標楷體"/>
          <w:color w:val="auto"/>
          <w:sz w:val="28"/>
          <w:szCs w:val="28"/>
        </w:rPr>
        <w:t xml:space="preserve"> </w:t>
      </w:r>
      <w:r w:rsidR="00174C0C">
        <w:rPr>
          <w:rFonts w:ascii="標楷體" w:eastAsia="標楷體" w:cs="標楷體" w:hint="eastAsia"/>
          <w:color w:val="auto"/>
          <w:sz w:val="28"/>
          <w:szCs w:val="28"/>
        </w:rPr>
        <w:t>低頭族、勿以手持方式使用行動電話、勿任意變換車道、路口禮讓行人、禁止飆車，並勿將機車借給無適當駕照的人，大型車轉彎半徑大並有視覺死角，避免過於靠近行駛於大型車前或併行，以維護生命安全。</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420" w:hangingChars="150" w:hanging="420"/>
        <w:jc w:val="both"/>
        <w:rPr>
          <w:rFonts w:ascii="標楷體" w:eastAsia="標楷體" w:cs="標楷體"/>
          <w:color w:val="auto"/>
          <w:sz w:val="28"/>
          <w:szCs w:val="28"/>
        </w:rPr>
      </w:pPr>
      <w:r>
        <w:rPr>
          <w:rFonts w:eastAsia="標楷體" w:hint="eastAsia"/>
          <w:color w:val="auto"/>
          <w:sz w:val="28"/>
          <w:szCs w:val="28"/>
        </w:rPr>
        <w:t xml:space="preserve">  </w:t>
      </w:r>
      <w:r w:rsidR="00174C0C" w:rsidRPr="008E5F93">
        <w:rPr>
          <w:rFonts w:eastAsia="標楷體"/>
          <w:b/>
          <w:color w:val="auto"/>
          <w:sz w:val="28"/>
          <w:szCs w:val="28"/>
        </w:rPr>
        <w:t>3.</w:t>
      </w:r>
      <w:r w:rsidR="00174C0C" w:rsidRPr="008E5F93">
        <w:rPr>
          <w:rFonts w:ascii="標楷體" w:eastAsia="標楷體" w:cs="標楷體" w:hint="eastAsia"/>
          <w:b/>
          <w:color w:val="auto"/>
          <w:sz w:val="28"/>
          <w:szCs w:val="28"/>
        </w:rPr>
        <w:t>微型電動二輪車安全：</w:t>
      </w:r>
      <w:r w:rsidR="00174C0C">
        <w:rPr>
          <w:rFonts w:ascii="標楷體" w:eastAsia="標楷體" w:cs="標楷體" w:hint="eastAsia"/>
          <w:color w:val="auto"/>
          <w:sz w:val="28"/>
          <w:szCs w:val="28"/>
        </w:rPr>
        <w:t>請正確配戴安全帽、不可附</w:t>
      </w:r>
      <w:proofErr w:type="gramStart"/>
      <w:r w:rsidR="00174C0C">
        <w:rPr>
          <w:rFonts w:ascii="標楷體" w:eastAsia="標楷體" w:cs="標楷體" w:hint="eastAsia"/>
          <w:color w:val="auto"/>
          <w:sz w:val="28"/>
          <w:szCs w:val="28"/>
        </w:rPr>
        <w:t>載坐人</w:t>
      </w:r>
      <w:proofErr w:type="gramEnd"/>
      <w:r w:rsidR="00174C0C">
        <w:rPr>
          <w:rFonts w:ascii="標楷體" w:eastAsia="標楷體" w:cs="標楷體" w:hint="eastAsia"/>
          <w:color w:val="auto"/>
          <w:sz w:val="28"/>
          <w:szCs w:val="28"/>
        </w:rPr>
        <w:t>、行車</w:t>
      </w:r>
      <w:proofErr w:type="gramStart"/>
      <w:r w:rsidR="00174C0C">
        <w:rPr>
          <w:rFonts w:ascii="標楷體" w:eastAsia="標楷體" w:cs="標楷體" w:hint="eastAsia"/>
          <w:color w:val="auto"/>
          <w:sz w:val="28"/>
          <w:szCs w:val="28"/>
        </w:rPr>
        <w:t>時勿當低</w:t>
      </w:r>
      <w:proofErr w:type="gramEnd"/>
      <w:r w:rsidR="00174C0C">
        <w:rPr>
          <w:rFonts w:ascii="標楷體" w:eastAsia="標楷體" w:cs="標楷體" w:hint="eastAsia"/>
          <w:color w:val="auto"/>
          <w:sz w:val="28"/>
          <w:szCs w:val="28"/>
        </w:rPr>
        <w:t>頭族、勿以手持方式使用行動電話、行駛慢車道，不可行駛人行道或快車道、路口禮讓行人、不可擅自增、減、變更電子控制裝置或原有規格，大型車轉彎半徑大並有視覺死角，避免過於靠近行駛於大型車前或併行，以維護生命安全。</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420" w:hangingChars="150" w:hanging="420"/>
        <w:jc w:val="both"/>
        <w:rPr>
          <w:rFonts w:ascii="標楷體" w:eastAsia="標楷體" w:cs="標楷體"/>
          <w:color w:val="auto"/>
          <w:sz w:val="28"/>
          <w:szCs w:val="28"/>
        </w:rPr>
      </w:pPr>
      <w:r>
        <w:rPr>
          <w:rFonts w:eastAsia="標楷體" w:hint="eastAsia"/>
          <w:color w:val="auto"/>
          <w:sz w:val="28"/>
          <w:szCs w:val="28"/>
        </w:rPr>
        <w:t xml:space="preserve">  </w:t>
      </w:r>
      <w:r w:rsidR="00174C0C" w:rsidRPr="008E5F93">
        <w:rPr>
          <w:rFonts w:eastAsia="標楷體"/>
          <w:b/>
          <w:color w:val="auto"/>
          <w:sz w:val="28"/>
          <w:szCs w:val="28"/>
        </w:rPr>
        <w:t>4.</w:t>
      </w:r>
      <w:r w:rsidR="00174C0C" w:rsidRPr="008E5F93">
        <w:rPr>
          <w:rFonts w:ascii="標楷體" w:eastAsia="標楷體" w:cs="標楷體" w:hint="eastAsia"/>
          <w:b/>
          <w:color w:val="auto"/>
          <w:sz w:val="28"/>
          <w:szCs w:val="28"/>
        </w:rPr>
        <w:t>行人道路安全：</w:t>
      </w:r>
      <w:r w:rsidR="00174C0C">
        <w:rPr>
          <w:rFonts w:ascii="標楷體" w:eastAsia="標楷體" w:cs="標楷體" w:hint="eastAsia"/>
          <w:color w:val="auto"/>
          <w:sz w:val="28"/>
          <w:szCs w:val="28"/>
        </w:rPr>
        <w:t>穿越道路時請遵守交通號</w:t>
      </w:r>
      <w:proofErr w:type="gramStart"/>
      <w:r w:rsidR="00174C0C">
        <w:rPr>
          <w:rFonts w:ascii="標楷體" w:eastAsia="標楷體" w:cs="標楷體" w:hint="eastAsia"/>
          <w:color w:val="auto"/>
          <w:sz w:val="28"/>
          <w:szCs w:val="28"/>
        </w:rPr>
        <w:t>誌</w:t>
      </w:r>
      <w:proofErr w:type="gramEnd"/>
      <w:r w:rsidR="00174C0C">
        <w:rPr>
          <w:rFonts w:ascii="標楷體" w:eastAsia="標楷體" w:cs="標楷體" w:hint="eastAsia"/>
          <w:color w:val="auto"/>
          <w:sz w:val="28"/>
          <w:szCs w:val="28"/>
        </w:rPr>
        <w:t>指示或警察之指揮，不任意</w:t>
      </w:r>
      <w:r w:rsidR="00174C0C">
        <w:rPr>
          <w:rFonts w:ascii="標楷體" w:eastAsia="標楷體" w:cs="標楷體"/>
          <w:color w:val="auto"/>
          <w:sz w:val="28"/>
          <w:szCs w:val="28"/>
        </w:rPr>
        <w:t xml:space="preserve"> </w:t>
      </w:r>
      <w:r w:rsidR="00174C0C">
        <w:rPr>
          <w:rFonts w:ascii="標楷體" w:eastAsia="標楷體" w:cs="標楷體" w:hint="eastAsia"/>
          <w:color w:val="auto"/>
          <w:sz w:val="28"/>
          <w:szCs w:val="28"/>
        </w:rPr>
        <w:t>穿越車道、不滑手機過馬路、闖紅燈，不任意跨越護欄及安全島，不侵犯車輛通行的路權，穿著亮色及有反光的衣服、在安全路口通過道路、預留充足的時間，勿與沒耐性的駕駛人搶道。</w:t>
      </w:r>
      <w:r w:rsidR="00174C0C">
        <w:rPr>
          <w:rFonts w:ascii="標楷體" w:eastAsia="標楷體" w:cs="標楷體"/>
          <w:color w:val="auto"/>
          <w:sz w:val="28"/>
          <w:szCs w:val="28"/>
        </w:rPr>
        <w:t xml:space="preserve"> </w:t>
      </w:r>
    </w:p>
    <w:p w:rsidR="004626B4" w:rsidRDefault="003C61BD" w:rsidP="00A87912">
      <w:pPr>
        <w:pStyle w:val="Default"/>
        <w:spacing w:line="0" w:lineRule="atLeast"/>
        <w:ind w:left="420" w:hangingChars="150" w:hanging="420"/>
        <w:jc w:val="both"/>
        <w:rPr>
          <w:rFonts w:ascii="標楷體" w:eastAsia="標楷體" w:cs="標楷體"/>
          <w:color w:val="auto"/>
          <w:sz w:val="28"/>
          <w:szCs w:val="28"/>
        </w:rPr>
      </w:pPr>
      <w:r>
        <w:rPr>
          <w:rFonts w:eastAsia="標楷體" w:hint="eastAsia"/>
          <w:color w:val="auto"/>
          <w:sz w:val="28"/>
          <w:szCs w:val="28"/>
        </w:rPr>
        <w:t xml:space="preserve">  </w:t>
      </w:r>
      <w:r w:rsidR="00174C0C" w:rsidRPr="008E5F93">
        <w:rPr>
          <w:rFonts w:eastAsia="標楷體"/>
          <w:b/>
          <w:color w:val="auto"/>
          <w:sz w:val="28"/>
          <w:szCs w:val="28"/>
        </w:rPr>
        <w:t>5.</w:t>
      </w:r>
      <w:r w:rsidR="00174C0C" w:rsidRPr="008E5F93">
        <w:rPr>
          <w:rFonts w:ascii="標楷體" w:eastAsia="標楷體" w:cs="標楷體" w:hint="eastAsia"/>
          <w:b/>
          <w:color w:val="auto"/>
          <w:sz w:val="28"/>
          <w:szCs w:val="28"/>
        </w:rPr>
        <w:t>防範無照駕駛違規：</w:t>
      </w:r>
      <w:r w:rsidR="00174C0C">
        <w:rPr>
          <w:rFonts w:ascii="標楷體" w:eastAsia="標楷體" w:cs="標楷體" w:hint="eastAsia"/>
          <w:color w:val="auto"/>
          <w:sz w:val="28"/>
          <w:szCs w:val="28"/>
        </w:rPr>
        <w:t>由於無照駕駛已經造成車輛與行人的危險，如經查獲，將依據道路交通管理處罰條例第</w:t>
      </w:r>
      <w:r w:rsidR="00174C0C">
        <w:rPr>
          <w:rFonts w:ascii="標楷體" w:eastAsia="標楷體" w:cs="標楷體"/>
          <w:color w:val="auto"/>
          <w:sz w:val="28"/>
          <w:szCs w:val="28"/>
        </w:rPr>
        <w:t>21</w:t>
      </w:r>
      <w:r w:rsidR="00174C0C">
        <w:rPr>
          <w:rFonts w:ascii="標楷體" w:eastAsia="標楷體" w:cs="標楷體" w:hint="eastAsia"/>
          <w:color w:val="auto"/>
          <w:sz w:val="28"/>
          <w:szCs w:val="28"/>
        </w:rPr>
        <w:t>條第</w:t>
      </w:r>
      <w:r w:rsidR="00174C0C">
        <w:rPr>
          <w:rFonts w:ascii="標楷體" w:eastAsia="標楷體" w:cs="標楷體"/>
          <w:color w:val="auto"/>
          <w:sz w:val="28"/>
          <w:szCs w:val="28"/>
        </w:rPr>
        <w:t>1</w:t>
      </w:r>
      <w:r w:rsidR="00174C0C">
        <w:rPr>
          <w:rFonts w:ascii="標楷體" w:eastAsia="標楷體" w:cs="標楷體" w:hint="eastAsia"/>
          <w:color w:val="auto"/>
          <w:sz w:val="28"/>
          <w:szCs w:val="28"/>
        </w:rPr>
        <w:t>項第</w:t>
      </w:r>
      <w:r w:rsidR="00174C0C">
        <w:rPr>
          <w:rFonts w:ascii="標楷體" w:eastAsia="標楷體" w:cs="標楷體"/>
          <w:color w:val="auto"/>
          <w:sz w:val="28"/>
          <w:szCs w:val="28"/>
        </w:rPr>
        <w:t>1</w:t>
      </w:r>
      <w:r w:rsidR="00174C0C">
        <w:rPr>
          <w:rFonts w:ascii="標楷體" w:eastAsia="標楷體" w:cs="標楷體" w:hint="eastAsia"/>
          <w:color w:val="auto"/>
          <w:sz w:val="28"/>
          <w:szCs w:val="28"/>
        </w:rPr>
        <w:t>款規定，處新臺幣六千元以上一萬二千元以下罰鍰，並當場禁止駕駛；另未滿</w:t>
      </w:r>
      <w:r w:rsidR="00174C0C">
        <w:rPr>
          <w:rFonts w:ascii="標楷體" w:eastAsia="標楷體" w:cs="標楷體"/>
          <w:color w:val="auto"/>
          <w:sz w:val="28"/>
          <w:szCs w:val="28"/>
        </w:rPr>
        <w:t>18</w:t>
      </w:r>
      <w:r w:rsidR="00174C0C">
        <w:rPr>
          <w:rFonts w:ascii="標楷體" w:eastAsia="標楷體" w:cs="標楷體" w:hint="eastAsia"/>
          <w:color w:val="auto"/>
          <w:sz w:val="28"/>
          <w:szCs w:val="28"/>
        </w:rPr>
        <w:t>歲的青少年無照駕駛時，除了應繳交罰鍰</w:t>
      </w:r>
      <w:proofErr w:type="gramStart"/>
      <w:r w:rsidR="00174C0C">
        <w:rPr>
          <w:rFonts w:ascii="標楷體" w:eastAsia="標楷體" w:cs="標楷體" w:hint="eastAsia"/>
          <w:color w:val="auto"/>
          <w:sz w:val="28"/>
          <w:szCs w:val="28"/>
        </w:rPr>
        <w:t>以外，</w:t>
      </w:r>
      <w:proofErr w:type="gramEnd"/>
      <w:r w:rsidR="00174C0C">
        <w:rPr>
          <w:rFonts w:ascii="標楷體" w:eastAsia="標楷體" w:cs="標楷體" w:hint="eastAsia"/>
          <w:color w:val="auto"/>
          <w:sz w:val="28"/>
          <w:szCs w:val="28"/>
        </w:rPr>
        <w:t>青少年以及父母等法定代理人還須依據同條第</w:t>
      </w:r>
      <w:r w:rsidR="00174C0C">
        <w:rPr>
          <w:rFonts w:ascii="標楷體" w:eastAsia="標楷體" w:cs="標楷體"/>
          <w:color w:val="auto"/>
          <w:sz w:val="28"/>
          <w:szCs w:val="28"/>
        </w:rPr>
        <w:t>3</w:t>
      </w:r>
      <w:r w:rsidR="00174C0C">
        <w:rPr>
          <w:rFonts w:ascii="標楷體" w:eastAsia="標楷體" w:cs="標楷體" w:hint="eastAsia"/>
          <w:color w:val="auto"/>
          <w:sz w:val="28"/>
          <w:szCs w:val="28"/>
        </w:rPr>
        <w:t>項規定，參加道路交通安全講習。提醒學生，在未合法考取駕照</w:t>
      </w:r>
      <w:proofErr w:type="gramStart"/>
      <w:r w:rsidR="00174C0C">
        <w:rPr>
          <w:rFonts w:ascii="標楷體" w:eastAsia="標楷體" w:cs="標楷體" w:hint="eastAsia"/>
          <w:color w:val="auto"/>
          <w:sz w:val="28"/>
          <w:szCs w:val="28"/>
        </w:rPr>
        <w:t>前應勿以身試法</w:t>
      </w:r>
      <w:proofErr w:type="gramEnd"/>
      <w:r w:rsidR="00174C0C">
        <w:rPr>
          <w:rFonts w:ascii="標楷體" w:eastAsia="標楷體" w:cs="標楷體" w:hint="eastAsia"/>
          <w:color w:val="auto"/>
          <w:sz w:val="28"/>
          <w:szCs w:val="28"/>
        </w:rPr>
        <w:t>，鋌而走險，無照駕駛不僅違規觸法，更甚者可能傷及他人與自己身體或生命。</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三、工讀安全：</w:t>
      </w:r>
      <w:r w:rsidRPr="007417F1">
        <w:rPr>
          <w:rFonts w:ascii="標楷體" w:eastAsia="標楷體" w:cs="標楷體"/>
          <w:b/>
          <w:color w:val="auto"/>
          <w:sz w:val="28"/>
          <w:szCs w:val="28"/>
        </w:rPr>
        <w:t xml:space="preserve"> </w:t>
      </w:r>
    </w:p>
    <w:p w:rsidR="00174C0C" w:rsidRDefault="00174C0C" w:rsidP="00A87912">
      <w:pPr>
        <w:pStyle w:val="Default"/>
        <w:spacing w:line="0" w:lineRule="atLeast"/>
        <w:jc w:val="both"/>
        <w:rPr>
          <w:rFonts w:ascii="標楷體" w:eastAsia="標楷體" w:cs="標楷體"/>
          <w:color w:val="auto"/>
          <w:sz w:val="28"/>
          <w:szCs w:val="28"/>
        </w:rPr>
      </w:pPr>
      <w:r>
        <w:rPr>
          <w:rFonts w:ascii="標楷體" w:eastAsia="標楷體" w:cs="標楷體" w:hint="eastAsia"/>
          <w:color w:val="auto"/>
          <w:sz w:val="28"/>
          <w:szCs w:val="28"/>
        </w:rPr>
        <w:t>暑假期間</w:t>
      </w:r>
      <w:r w:rsidR="004626B4">
        <w:rPr>
          <w:rFonts w:ascii="標楷體" w:eastAsia="標楷體" w:cs="標楷體" w:hint="eastAsia"/>
          <w:color w:val="auto"/>
          <w:sz w:val="28"/>
          <w:szCs w:val="28"/>
        </w:rPr>
        <w:t>同</w:t>
      </w:r>
      <w:r>
        <w:rPr>
          <w:rFonts w:ascii="標楷體" w:eastAsia="標楷體" w:cs="標楷體" w:hint="eastAsia"/>
          <w:color w:val="auto"/>
          <w:sz w:val="28"/>
          <w:szCs w:val="28"/>
        </w:rPr>
        <w:t>學可參考勞動部「職場高手秘笈」勞動權益教育宣導手冊，遵循三要準備、七</w:t>
      </w:r>
      <w:proofErr w:type="gramStart"/>
      <w:r>
        <w:rPr>
          <w:rFonts w:ascii="標楷體" w:eastAsia="標楷體" w:cs="標楷體" w:hint="eastAsia"/>
          <w:color w:val="auto"/>
          <w:sz w:val="28"/>
          <w:szCs w:val="28"/>
        </w:rPr>
        <w:t>不</w:t>
      </w:r>
      <w:proofErr w:type="gramEnd"/>
      <w:r>
        <w:rPr>
          <w:rFonts w:ascii="標楷體" w:eastAsia="標楷體" w:cs="標楷體" w:hint="eastAsia"/>
          <w:color w:val="auto"/>
          <w:sz w:val="28"/>
          <w:szCs w:val="28"/>
        </w:rPr>
        <w:t>原則</w:t>
      </w:r>
      <w:r>
        <w:rPr>
          <w:rFonts w:eastAsia="標楷體"/>
          <w:b/>
          <w:bCs/>
          <w:color w:val="auto"/>
          <w:sz w:val="28"/>
          <w:szCs w:val="28"/>
        </w:rPr>
        <w:t>—</w:t>
      </w:r>
      <w:r>
        <w:rPr>
          <w:rFonts w:ascii="標楷體" w:eastAsia="標楷體" w:cs="標楷體" w:hint="eastAsia"/>
          <w:color w:val="auto"/>
          <w:sz w:val="28"/>
          <w:szCs w:val="28"/>
        </w:rPr>
        <w:t>「要確定、要存疑、要告知」、「不繳錢、不購買、不簽約、證件不離身、不非法工作、不飲用、不辦卡」，如果發生受騙或誤入求職陷阱，致勞動權益受損，可撥打當地勞工局電話，請求專人協助救濟權利；</w:t>
      </w:r>
      <w:proofErr w:type="gramStart"/>
      <w:r>
        <w:rPr>
          <w:rFonts w:ascii="標楷體" w:eastAsia="標楷體" w:cs="標楷體" w:hint="eastAsia"/>
          <w:color w:val="auto"/>
          <w:sz w:val="28"/>
          <w:szCs w:val="28"/>
        </w:rPr>
        <w:t>另上開</w:t>
      </w:r>
      <w:proofErr w:type="gramEnd"/>
      <w:r>
        <w:rPr>
          <w:rFonts w:ascii="標楷體" w:eastAsia="標楷體" w:cs="標楷體" w:hint="eastAsia"/>
          <w:color w:val="auto"/>
          <w:sz w:val="28"/>
          <w:szCs w:val="28"/>
        </w:rPr>
        <w:t>秘笈已置於勞動</w:t>
      </w:r>
      <w:proofErr w:type="gramStart"/>
      <w:r>
        <w:rPr>
          <w:rFonts w:ascii="標楷體" w:eastAsia="標楷體" w:cs="標楷體" w:hint="eastAsia"/>
          <w:color w:val="auto"/>
          <w:sz w:val="28"/>
          <w:szCs w:val="28"/>
        </w:rPr>
        <w:t>部官</w:t>
      </w:r>
      <w:proofErr w:type="gramEnd"/>
      <w:r>
        <w:rPr>
          <w:rFonts w:ascii="標楷體" w:eastAsia="標楷體" w:cs="標楷體" w:hint="eastAsia"/>
          <w:color w:val="auto"/>
          <w:sz w:val="28"/>
          <w:szCs w:val="28"/>
        </w:rPr>
        <w:t>網</w:t>
      </w:r>
      <w:r>
        <w:rPr>
          <w:rFonts w:eastAsia="標楷體"/>
          <w:color w:val="auto"/>
          <w:sz w:val="28"/>
          <w:szCs w:val="28"/>
        </w:rPr>
        <w:t>(https://www.mol.gov.tw/)</w:t>
      </w:r>
      <w:r>
        <w:rPr>
          <w:rFonts w:ascii="標楷體" w:eastAsia="標楷體" w:cs="標楷體" w:hint="eastAsia"/>
          <w:color w:val="auto"/>
          <w:sz w:val="28"/>
          <w:szCs w:val="28"/>
        </w:rPr>
        <w:t>業務專區</w:t>
      </w:r>
      <w:r>
        <w:rPr>
          <w:rFonts w:eastAsia="標楷體"/>
          <w:color w:val="auto"/>
          <w:sz w:val="28"/>
          <w:szCs w:val="28"/>
        </w:rPr>
        <w:t>/</w:t>
      </w:r>
      <w:r>
        <w:rPr>
          <w:rFonts w:ascii="標楷體" w:eastAsia="標楷體" w:cs="標楷體" w:hint="eastAsia"/>
          <w:color w:val="auto"/>
          <w:sz w:val="28"/>
          <w:szCs w:val="28"/>
        </w:rPr>
        <w:t>勞動關係</w:t>
      </w:r>
      <w:r>
        <w:rPr>
          <w:rFonts w:eastAsia="標楷體"/>
          <w:color w:val="auto"/>
          <w:sz w:val="28"/>
          <w:szCs w:val="28"/>
        </w:rPr>
        <w:t>/</w:t>
      </w:r>
      <w:r>
        <w:rPr>
          <w:rFonts w:ascii="標楷體" w:eastAsia="標楷體" w:cs="標楷體" w:hint="eastAsia"/>
          <w:color w:val="auto"/>
          <w:sz w:val="28"/>
          <w:szCs w:val="28"/>
        </w:rPr>
        <w:t>勞動教育專區及「教育部</w:t>
      </w:r>
      <w:proofErr w:type="gramStart"/>
      <w:r>
        <w:rPr>
          <w:rFonts w:ascii="標楷體" w:eastAsia="標楷體" w:cs="標楷體" w:hint="eastAsia"/>
          <w:color w:val="auto"/>
          <w:sz w:val="28"/>
          <w:szCs w:val="28"/>
        </w:rPr>
        <w:t>青年署職場</w:t>
      </w:r>
      <w:proofErr w:type="gramEnd"/>
      <w:r>
        <w:rPr>
          <w:rFonts w:ascii="標楷體" w:eastAsia="標楷體" w:cs="標楷體" w:hint="eastAsia"/>
          <w:color w:val="auto"/>
          <w:sz w:val="28"/>
          <w:szCs w:val="28"/>
        </w:rPr>
        <w:t>體驗網」</w:t>
      </w:r>
      <w:r>
        <w:rPr>
          <w:rFonts w:eastAsia="標楷體"/>
          <w:color w:val="auto"/>
          <w:sz w:val="28"/>
          <w:szCs w:val="28"/>
        </w:rPr>
        <w:t>(https://rich.yda.gov.tw)</w:t>
      </w:r>
      <w:r>
        <w:rPr>
          <w:rFonts w:ascii="標楷體" w:eastAsia="標楷體" w:cs="標楷體" w:hint="eastAsia"/>
          <w:color w:val="auto"/>
          <w:sz w:val="28"/>
          <w:szCs w:val="28"/>
        </w:rPr>
        <w:t>職場權益專區可供運用。</w:t>
      </w:r>
      <w:r>
        <w:rPr>
          <w:rFonts w:ascii="標楷體" w:eastAsia="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四、活動安全：</w:t>
      </w:r>
      <w:r w:rsidRPr="007417F1">
        <w:rPr>
          <w:rFonts w:ascii="標楷體" w:eastAsia="標楷體" w:cs="標楷體"/>
          <w:b/>
          <w:color w:val="auto"/>
          <w:sz w:val="28"/>
          <w:szCs w:val="28"/>
        </w:rPr>
        <w:t xml:space="preserve"> </w:t>
      </w:r>
    </w:p>
    <w:p w:rsidR="00174C0C" w:rsidRDefault="004626B4" w:rsidP="00A87912">
      <w:pPr>
        <w:pStyle w:val="Default"/>
        <w:spacing w:line="0" w:lineRule="atLeast"/>
        <w:jc w:val="both"/>
        <w:rPr>
          <w:rFonts w:ascii="標楷體" w:eastAsia="標楷體" w:cs="標楷體"/>
          <w:color w:val="auto"/>
          <w:sz w:val="28"/>
          <w:szCs w:val="28"/>
        </w:rPr>
      </w:pPr>
      <w:r>
        <w:rPr>
          <w:rFonts w:ascii="標楷體" w:eastAsia="標楷體" w:cs="標楷體" w:hint="eastAsia"/>
          <w:color w:val="auto"/>
          <w:sz w:val="28"/>
          <w:szCs w:val="28"/>
        </w:rPr>
        <w:t>同</w:t>
      </w:r>
      <w:r w:rsidR="00174C0C">
        <w:rPr>
          <w:rFonts w:ascii="標楷體" w:eastAsia="標楷體" w:cs="標楷體" w:hint="eastAsia"/>
          <w:color w:val="auto"/>
          <w:sz w:val="28"/>
          <w:szCs w:val="28"/>
        </w:rPr>
        <w:t>學於暑假期間往往會從事大量的休閒活動，依活動場地的不同，區分為</w:t>
      </w:r>
      <w:r w:rsidR="00174C0C" w:rsidRPr="008E5F93">
        <w:rPr>
          <w:rFonts w:ascii="標楷體" w:eastAsia="標楷體" w:cs="標楷體" w:hint="eastAsia"/>
          <w:color w:val="auto"/>
          <w:sz w:val="28"/>
          <w:szCs w:val="28"/>
        </w:rPr>
        <w:t>室內活動及戶外活動：</w:t>
      </w:r>
      <w:r w:rsidR="00174C0C">
        <w:rPr>
          <w:rFonts w:ascii="標楷體" w:eastAsia="標楷體" w:cs="標楷體"/>
          <w:color w:val="auto"/>
          <w:sz w:val="28"/>
          <w:szCs w:val="28"/>
        </w:rPr>
        <w:t xml:space="preserve"> </w:t>
      </w:r>
    </w:p>
    <w:p w:rsidR="00174C0C" w:rsidRPr="00BE2853" w:rsidRDefault="00174C0C" w:rsidP="00A87912">
      <w:pPr>
        <w:pStyle w:val="Default"/>
        <w:spacing w:line="0" w:lineRule="atLeast"/>
        <w:ind w:left="560" w:hangingChars="200" w:hanging="560"/>
        <w:jc w:val="both"/>
        <w:rPr>
          <w:rFonts w:ascii="標楷體" w:eastAsia="標楷體" w:cs="標楷體"/>
          <w:color w:val="auto"/>
          <w:sz w:val="28"/>
          <w:szCs w:val="28"/>
        </w:rPr>
      </w:pPr>
      <w:r w:rsidRPr="00BE2853">
        <w:rPr>
          <w:rFonts w:ascii="標楷體" w:eastAsia="標楷體" w:cs="標楷體" w:hint="eastAsia"/>
          <w:color w:val="auto"/>
          <w:sz w:val="28"/>
          <w:szCs w:val="28"/>
        </w:rPr>
        <w:t>（一）室內活動：</w:t>
      </w:r>
      <w:r w:rsidRPr="00BE2853">
        <w:rPr>
          <w:rFonts w:ascii="標楷體" w:eastAsia="標楷體" w:cs="標楷體"/>
          <w:color w:val="auto"/>
          <w:sz w:val="28"/>
          <w:szCs w:val="28"/>
        </w:rPr>
        <w:t xml:space="preserve"> </w:t>
      </w:r>
    </w:p>
    <w:p w:rsidR="00174C0C" w:rsidRDefault="004E70C3" w:rsidP="00A87912">
      <w:pPr>
        <w:pStyle w:val="Default"/>
        <w:spacing w:line="0" w:lineRule="atLeast"/>
        <w:ind w:left="840" w:hangingChars="300" w:hanging="84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室內活動包含圖書館、電影院、百貨公司賣場、</w:t>
      </w:r>
      <w:r w:rsidR="00174C0C">
        <w:rPr>
          <w:rFonts w:ascii="標楷體" w:eastAsia="標楷體" w:cs="標楷體"/>
          <w:color w:val="auto"/>
          <w:sz w:val="28"/>
          <w:szCs w:val="28"/>
        </w:rPr>
        <w:t>KTV</w:t>
      </w:r>
      <w:r w:rsidR="00174C0C">
        <w:rPr>
          <w:rFonts w:ascii="標楷體" w:eastAsia="標楷體" w:cs="標楷體" w:hint="eastAsia"/>
          <w:color w:val="auto"/>
          <w:sz w:val="28"/>
          <w:szCs w:val="28"/>
        </w:rPr>
        <w:t>、</w:t>
      </w:r>
      <w:r w:rsidR="00174C0C">
        <w:rPr>
          <w:rFonts w:ascii="標楷體" w:eastAsia="標楷體" w:cs="標楷體"/>
          <w:color w:val="auto"/>
          <w:sz w:val="28"/>
          <w:szCs w:val="28"/>
        </w:rPr>
        <w:t>MTV</w:t>
      </w:r>
      <w:r w:rsidR="00174C0C">
        <w:rPr>
          <w:rFonts w:ascii="標楷體" w:eastAsia="標楷體" w:cs="標楷體" w:hint="eastAsia"/>
          <w:color w:val="auto"/>
          <w:sz w:val="28"/>
          <w:szCs w:val="28"/>
        </w:rPr>
        <w:t>、室內演唱會、室內團體活動等，從事該項活動時，首先應選擇安全無疑慮之場所並熟悉逃生路線及逃生設備，</w:t>
      </w:r>
      <w:r w:rsidR="008E5F93">
        <w:rPr>
          <w:rFonts w:ascii="標楷體" w:eastAsia="標楷體" w:cs="標楷體" w:hint="eastAsia"/>
          <w:color w:val="auto"/>
          <w:sz w:val="28"/>
          <w:szCs w:val="28"/>
        </w:rPr>
        <w:t>同</w:t>
      </w:r>
      <w:r w:rsidR="00174C0C">
        <w:rPr>
          <w:rFonts w:ascii="標楷體" w:eastAsia="標楷體" w:cs="標楷體" w:hint="eastAsia"/>
          <w:color w:val="auto"/>
          <w:sz w:val="28"/>
          <w:szCs w:val="28"/>
        </w:rPr>
        <w:t>學</w:t>
      </w:r>
      <w:r w:rsidR="008E5F93">
        <w:rPr>
          <w:rFonts w:ascii="標楷體" w:eastAsia="標楷體" w:cs="標楷體" w:hint="eastAsia"/>
          <w:color w:val="auto"/>
          <w:sz w:val="28"/>
          <w:szCs w:val="28"/>
        </w:rPr>
        <w:t>應</w:t>
      </w:r>
      <w:r w:rsidR="00174C0C">
        <w:rPr>
          <w:rFonts w:ascii="標楷體" w:eastAsia="標楷體" w:cs="標楷體" w:hint="eastAsia"/>
          <w:color w:val="auto"/>
          <w:sz w:val="28"/>
          <w:szCs w:val="28"/>
        </w:rPr>
        <w:t>熟悉相關消防（逃生）器材操作，如滅火器、緩降機等，並以保護自身安全為原則，方能確保從事室內活動時之安全。</w:t>
      </w:r>
      <w:r w:rsidR="008E5F93">
        <w:rPr>
          <w:rFonts w:ascii="標楷體" w:eastAsia="標楷體" w:cs="標楷體" w:hint="eastAsia"/>
          <w:color w:val="auto"/>
          <w:sz w:val="28"/>
          <w:szCs w:val="28"/>
        </w:rPr>
        <w:t>另應</w:t>
      </w:r>
      <w:r w:rsidR="00174C0C">
        <w:rPr>
          <w:rFonts w:ascii="標楷體" w:eastAsia="標楷體" w:cs="標楷體" w:hint="eastAsia"/>
          <w:color w:val="auto"/>
          <w:sz w:val="28"/>
          <w:szCs w:val="28"/>
        </w:rPr>
        <w:t>避免涉足不正當場所，以免產生人身安全問題。</w:t>
      </w:r>
      <w:r w:rsidR="00174C0C">
        <w:rPr>
          <w:rFonts w:ascii="標楷體" w:eastAsia="標楷體" w:cs="標楷體"/>
          <w:color w:val="auto"/>
          <w:sz w:val="28"/>
          <w:szCs w:val="28"/>
        </w:rPr>
        <w:t xml:space="preserve"> </w:t>
      </w:r>
    </w:p>
    <w:p w:rsidR="00174C0C" w:rsidRPr="00BE2853" w:rsidRDefault="00174C0C" w:rsidP="00A87912">
      <w:pPr>
        <w:pStyle w:val="Default"/>
        <w:spacing w:line="0" w:lineRule="atLeast"/>
        <w:ind w:left="560" w:hangingChars="200" w:hanging="560"/>
        <w:jc w:val="both"/>
        <w:rPr>
          <w:rFonts w:ascii="標楷體" w:eastAsia="標楷體" w:cs="標楷體"/>
          <w:color w:val="auto"/>
          <w:sz w:val="28"/>
          <w:szCs w:val="28"/>
        </w:rPr>
      </w:pPr>
      <w:r w:rsidRPr="00BE2853">
        <w:rPr>
          <w:rFonts w:ascii="標楷體" w:eastAsia="標楷體" w:cs="標楷體" w:hint="eastAsia"/>
          <w:color w:val="auto"/>
          <w:sz w:val="28"/>
          <w:szCs w:val="28"/>
        </w:rPr>
        <w:t>（二）戶外活動：</w:t>
      </w:r>
      <w:r w:rsidRPr="00BE2853">
        <w:rPr>
          <w:rFonts w:ascii="標楷體" w:eastAsia="標楷體" w:cs="標楷體"/>
          <w:color w:val="auto"/>
          <w:sz w:val="28"/>
          <w:szCs w:val="28"/>
        </w:rPr>
        <w:t xml:space="preserve"> </w:t>
      </w:r>
    </w:p>
    <w:p w:rsidR="00174C0C" w:rsidRDefault="004E70C3" w:rsidP="00A87912">
      <w:pPr>
        <w:pStyle w:val="Default"/>
        <w:spacing w:line="0" w:lineRule="atLeast"/>
        <w:ind w:left="840" w:hangingChars="300" w:hanging="84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暑假期間仍需遵守中央疫情指揮中心相關規定，關於戶外活動知識，尤其山域、水域的活動，應做好風險評估與安全管理。</w:t>
      </w:r>
      <w:r w:rsidR="00174C0C">
        <w:rPr>
          <w:rFonts w:ascii="標楷體" w:eastAsia="標楷體" w:cs="標楷體"/>
          <w:color w:val="auto"/>
          <w:sz w:val="28"/>
          <w:szCs w:val="28"/>
        </w:rPr>
        <w:t xml:space="preserve"> </w:t>
      </w:r>
    </w:p>
    <w:p w:rsidR="00174C0C" w:rsidRDefault="004E70C3" w:rsidP="00A87912">
      <w:pPr>
        <w:pStyle w:val="Default"/>
        <w:spacing w:line="0" w:lineRule="atLeast"/>
        <w:ind w:left="840" w:hangingChars="300" w:hanging="84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從事登山或山野教育活動，應做好充分準備，審慎評估，並應具備下列有關體能、</w:t>
      </w:r>
      <w:r w:rsidR="00174C0C">
        <w:rPr>
          <w:rFonts w:ascii="標楷體" w:eastAsia="標楷體" w:cs="標楷體" w:hint="eastAsia"/>
          <w:color w:val="auto"/>
          <w:sz w:val="28"/>
          <w:szCs w:val="28"/>
        </w:rPr>
        <w:lastRenderedPageBreak/>
        <w:t>態度、知識、裝備、技能等五大基礎：</w:t>
      </w:r>
      <w:r w:rsidR="00174C0C">
        <w:rPr>
          <w:rFonts w:ascii="標楷體" w:eastAsia="標楷體" w:cs="標楷體"/>
          <w:color w:val="auto"/>
          <w:sz w:val="28"/>
          <w:szCs w:val="28"/>
        </w:rPr>
        <w:t xml:space="preserve"> </w:t>
      </w:r>
    </w:p>
    <w:p w:rsidR="00174C0C" w:rsidRDefault="004E70C3" w:rsidP="00A87912">
      <w:pPr>
        <w:pStyle w:val="Default"/>
        <w:spacing w:line="0" w:lineRule="atLeast"/>
        <w:ind w:left="560" w:hangingChars="200" w:hanging="56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1.</w:t>
      </w:r>
      <w:r w:rsidR="00174C0C">
        <w:rPr>
          <w:rFonts w:ascii="標楷體" w:eastAsia="標楷體" w:cs="標楷體" w:hint="eastAsia"/>
          <w:color w:val="auto"/>
          <w:sz w:val="28"/>
          <w:szCs w:val="28"/>
        </w:rPr>
        <w:t>登山者應充分鍛鍊體能，並且持續性的練習。</w:t>
      </w:r>
      <w:r w:rsidR="00174C0C">
        <w:rPr>
          <w:rFonts w:ascii="標楷體" w:eastAsia="標楷體" w:cs="標楷體"/>
          <w:color w:val="auto"/>
          <w:sz w:val="28"/>
          <w:szCs w:val="28"/>
        </w:rPr>
        <w:t xml:space="preserve"> </w:t>
      </w:r>
    </w:p>
    <w:p w:rsidR="00174C0C" w:rsidRDefault="004E70C3" w:rsidP="00A87912">
      <w:pPr>
        <w:pStyle w:val="Default"/>
        <w:spacing w:line="0" w:lineRule="atLeast"/>
        <w:ind w:left="980" w:hangingChars="350" w:hanging="98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2.</w:t>
      </w:r>
      <w:r w:rsidR="00174C0C">
        <w:rPr>
          <w:rFonts w:ascii="標楷體" w:eastAsia="標楷體" w:cs="標楷體" w:hint="eastAsia"/>
          <w:color w:val="auto"/>
          <w:sz w:val="28"/>
          <w:szCs w:val="28"/>
        </w:rPr>
        <w:t>參加人員應瞭解登山前的準備工作是確保安全的唯一途徑，積極準備事前工作，另須</w:t>
      </w:r>
      <w:proofErr w:type="gramStart"/>
      <w:r w:rsidR="00174C0C">
        <w:rPr>
          <w:rFonts w:ascii="標楷體" w:eastAsia="標楷體" w:cs="標楷體" w:hint="eastAsia"/>
          <w:color w:val="auto"/>
          <w:sz w:val="28"/>
          <w:szCs w:val="28"/>
        </w:rPr>
        <w:t>研</w:t>
      </w:r>
      <w:proofErr w:type="gramEnd"/>
      <w:r w:rsidR="00174C0C">
        <w:rPr>
          <w:rFonts w:ascii="標楷體" w:eastAsia="標楷體" w:cs="標楷體" w:hint="eastAsia"/>
          <w:color w:val="auto"/>
          <w:sz w:val="28"/>
          <w:szCs w:val="28"/>
        </w:rPr>
        <w:t>讀目標山區環境與活動風險，並瞭解團隊間溝通和互助的重要性</w:t>
      </w:r>
    </w:p>
    <w:p w:rsidR="00174C0C" w:rsidRDefault="004E70C3" w:rsidP="00A87912">
      <w:pPr>
        <w:pStyle w:val="Default"/>
        <w:spacing w:line="0" w:lineRule="atLeast"/>
        <w:ind w:left="980" w:hangingChars="350" w:hanging="98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3.</w:t>
      </w:r>
      <w:r w:rsidR="00174C0C">
        <w:rPr>
          <w:rFonts w:ascii="標楷體" w:eastAsia="標楷體" w:cs="標楷體" w:hint="eastAsia"/>
          <w:color w:val="auto"/>
          <w:sz w:val="28"/>
          <w:szCs w:val="28"/>
        </w:rPr>
        <w:t>登山前應充分瞭解登山的潛在風險，選擇合適的</w:t>
      </w:r>
      <w:proofErr w:type="gramStart"/>
      <w:r w:rsidR="00174C0C">
        <w:rPr>
          <w:rFonts w:ascii="標楷體" w:eastAsia="標楷體" w:cs="標楷體" w:hint="eastAsia"/>
          <w:color w:val="auto"/>
          <w:sz w:val="28"/>
          <w:szCs w:val="28"/>
        </w:rPr>
        <w:t>山域，</w:t>
      </w:r>
      <w:proofErr w:type="gramEnd"/>
      <w:r w:rsidR="00174C0C">
        <w:rPr>
          <w:rFonts w:ascii="標楷體" w:eastAsia="標楷體" w:cs="標楷體" w:hint="eastAsia"/>
          <w:color w:val="auto"/>
          <w:sz w:val="28"/>
          <w:szCs w:val="28"/>
        </w:rPr>
        <w:t>查詢天氣、地形、路線路況、鄰近救援與醫護資訊等，組成安全性高的隊伍結構。另請注意登山路線有無入山、入園申請之相關規定，登山途中應</w:t>
      </w:r>
      <w:proofErr w:type="gramStart"/>
      <w:r w:rsidR="00174C0C">
        <w:rPr>
          <w:rFonts w:ascii="標楷體" w:eastAsia="標楷體" w:cs="標楷體" w:hint="eastAsia"/>
          <w:color w:val="auto"/>
          <w:sz w:val="28"/>
          <w:szCs w:val="28"/>
        </w:rPr>
        <w:t>注意山域或</w:t>
      </w:r>
      <w:proofErr w:type="gramEnd"/>
      <w:r w:rsidR="00174C0C">
        <w:rPr>
          <w:rFonts w:ascii="標楷體" w:eastAsia="標楷體" w:cs="標楷體" w:hint="eastAsia"/>
          <w:color w:val="auto"/>
          <w:sz w:val="28"/>
          <w:szCs w:val="28"/>
        </w:rPr>
        <w:t>設施相關警告及標示。</w:t>
      </w:r>
      <w:r w:rsidR="00174C0C">
        <w:rPr>
          <w:rFonts w:ascii="標楷體" w:eastAsia="標楷體" w:cs="標楷體"/>
          <w:color w:val="auto"/>
          <w:sz w:val="28"/>
          <w:szCs w:val="28"/>
        </w:rPr>
        <w:t xml:space="preserve"> </w:t>
      </w:r>
    </w:p>
    <w:p w:rsidR="00174C0C" w:rsidRDefault="004E70C3" w:rsidP="00A87912">
      <w:pPr>
        <w:pStyle w:val="Default"/>
        <w:spacing w:line="0" w:lineRule="atLeast"/>
        <w:ind w:left="980" w:hangingChars="350" w:hanging="98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4.</w:t>
      </w:r>
      <w:r w:rsidR="00174C0C">
        <w:rPr>
          <w:rFonts w:ascii="標楷體" w:eastAsia="標楷體" w:cs="標楷體" w:hint="eastAsia"/>
          <w:color w:val="auto"/>
          <w:sz w:val="28"/>
          <w:szCs w:val="28"/>
        </w:rPr>
        <w:t>請攜帶適合的登山衣著、糧食、飲水、背包、鞋子、手杖及通訊設備等相關裝備，充分準備之後再出發。擬定詳實的登山計畫書，投保相關保險，充分保障參加人員的安全。</w:t>
      </w:r>
      <w:r w:rsidR="00174C0C">
        <w:rPr>
          <w:rFonts w:ascii="標楷體" w:eastAsia="標楷體" w:cs="標楷體"/>
          <w:color w:val="auto"/>
          <w:sz w:val="28"/>
          <w:szCs w:val="28"/>
        </w:rPr>
        <w:t xml:space="preserve"> </w:t>
      </w:r>
    </w:p>
    <w:p w:rsidR="00174C0C" w:rsidRDefault="004E70C3" w:rsidP="00A87912">
      <w:pPr>
        <w:pStyle w:val="Default"/>
        <w:spacing w:line="0" w:lineRule="atLeast"/>
        <w:ind w:left="980" w:hangingChars="350" w:hanging="98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5.</w:t>
      </w:r>
      <w:proofErr w:type="gramStart"/>
      <w:r w:rsidR="00174C0C">
        <w:rPr>
          <w:rFonts w:ascii="標楷體" w:eastAsia="標楷體" w:cs="標楷體" w:hint="eastAsia"/>
          <w:color w:val="auto"/>
          <w:sz w:val="28"/>
          <w:szCs w:val="28"/>
        </w:rPr>
        <w:t>行進間須注意</w:t>
      </w:r>
      <w:proofErr w:type="gramEnd"/>
      <w:r w:rsidR="00174C0C">
        <w:rPr>
          <w:rFonts w:ascii="標楷體" w:eastAsia="標楷體" w:cs="標楷體" w:hint="eastAsia"/>
          <w:color w:val="auto"/>
          <w:sz w:val="28"/>
          <w:szCs w:val="28"/>
        </w:rPr>
        <w:t>調節呼吸及步伐節奏，確實掌控速度及讀圖定位；活動有專業人力能因應緊急事故的風險評估與危機處置，並熟悉急救與相關醫護藥品等處置方式。</w:t>
      </w:r>
      <w:r w:rsidR="00174C0C">
        <w:rPr>
          <w:rFonts w:ascii="標楷體" w:eastAsia="標楷體" w:cs="標楷體"/>
          <w:color w:val="auto"/>
          <w:sz w:val="28"/>
          <w:szCs w:val="28"/>
        </w:rPr>
        <w:t xml:space="preserve"> </w:t>
      </w:r>
    </w:p>
    <w:p w:rsidR="00BE2853" w:rsidRDefault="00BE2853" w:rsidP="00BE2853">
      <w:pPr>
        <w:pStyle w:val="Default"/>
        <w:spacing w:line="0" w:lineRule="atLeast"/>
        <w:ind w:left="700" w:hangingChars="250" w:hanging="700"/>
        <w:jc w:val="both"/>
        <w:rPr>
          <w:rFonts w:ascii="標楷體" w:eastAsia="標楷體" w:cs="標楷體"/>
          <w:color w:val="auto"/>
          <w:sz w:val="28"/>
          <w:szCs w:val="28"/>
        </w:rPr>
      </w:pPr>
      <w:r>
        <w:rPr>
          <w:rFonts w:ascii="標楷體" w:eastAsia="標楷體" w:cs="標楷體" w:hint="eastAsia"/>
          <w:color w:val="auto"/>
          <w:sz w:val="28"/>
          <w:szCs w:val="28"/>
        </w:rPr>
        <w:t>（三）水域活動</w:t>
      </w:r>
      <w:r w:rsidRPr="00BE2853">
        <w:rPr>
          <w:rFonts w:ascii="標楷體" w:eastAsia="標楷體" w:cs="標楷體" w:hint="eastAsia"/>
          <w:color w:val="auto"/>
          <w:sz w:val="28"/>
          <w:szCs w:val="28"/>
        </w:rPr>
        <w:t>：</w:t>
      </w:r>
    </w:p>
    <w:p w:rsidR="004626B4" w:rsidRDefault="00BE2853" w:rsidP="00BE2853">
      <w:pPr>
        <w:pStyle w:val="Default"/>
        <w:spacing w:line="0" w:lineRule="atLeast"/>
        <w:ind w:left="700" w:hangingChars="250" w:hanging="70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從事水域活動例如在游泳池、開放水域游泳或戲水，應注意「防</w:t>
      </w:r>
      <w:proofErr w:type="gramStart"/>
      <w:r w:rsidR="00174C0C">
        <w:rPr>
          <w:rFonts w:ascii="標楷體" w:eastAsia="標楷體" w:cs="標楷體" w:hint="eastAsia"/>
          <w:color w:val="auto"/>
          <w:sz w:val="28"/>
          <w:szCs w:val="28"/>
        </w:rPr>
        <w:t>溺</w:t>
      </w:r>
      <w:proofErr w:type="gramEnd"/>
      <w:r w:rsidR="00174C0C">
        <w:rPr>
          <w:rFonts w:ascii="標楷體" w:eastAsia="標楷體" w:cs="標楷體"/>
          <w:color w:val="auto"/>
          <w:sz w:val="28"/>
          <w:szCs w:val="28"/>
        </w:rPr>
        <w:t>10</w:t>
      </w:r>
      <w:r w:rsidR="00174C0C">
        <w:rPr>
          <w:rFonts w:ascii="標楷體" w:eastAsia="標楷體" w:cs="標楷體" w:hint="eastAsia"/>
          <w:color w:val="auto"/>
          <w:sz w:val="28"/>
          <w:szCs w:val="28"/>
        </w:rPr>
        <w:t>招」及正確</w:t>
      </w: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救人之「救溺</w:t>
      </w:r>
      <w:r w:rsidR="00174C0C">
        <w:rPr>
          <w:rFonts w:ascii="標楷體" w:eastAsia="標楷體" w:cs="標楷體"/>
          <w:color w:val="auto"/>
          <w:sz w:val="28"/>
          <w:szCs w:val="28"/>
        </w:rPr>
        <w:t>5</w:t>
      </w:r>
      <w:r w:rsidR="00174C0C">
        <w:rPr>
          <w:rFonts w:ascii="標楷體" w:eastAsia="標楷體" w:cs="標楷體" w:hint="eastAsia"/>
          <w:color w:val="auto"/>
          <w:sz w:val="28"/>
          <w:szCs w:val="28"/>
        </w:rPr>
        <w:t>步」：</w:t>
      </w:r>
    </w:p>
    <w:p w:rsidR="00174C0C" w:rsidRPr="00615613" w:rsidRDefault="003C61BD" w:rsidP="00A87912">
      <w:pPr>
        <w:pStyle w:val="Default"/>
        <w:spacing w:line="0" w:lineRule="atLeast"/>
        <w:ind w:left="560" w:hangingChars="200" w:hanging="560"/>
        <w:jc w:val="both"/>
        <w:rPr>
          <w:rFonts w:ascii="標楷體" w:eastAsia="標楷體" w:cs="標楷體"/>
          <w:b/>
          <w:color w:val="auto"/>
          <w:sz w:val="28"/>
          <w:szCs w:val="28"/>
          <w:u w:val="thick"/>
        </w:rPr>
      </w:pPr>
      <w:r>
        <w:rPr>
          <w:rFonts w:ascii="標楷體" w:eastAsia="標楷體" w:hAnsi="標楷體" w:hint="eastAsia"/>
          <w:color w:val="auto"/>
          <w:sz w:val="28"/>
          <w:szCs w:val="28"/>
        </w:rPr>
        <w:t xml:space="preserve">      </w:t>
      </w:r>
      <w:r w:rsidR="00174C0C" w:rsidRPr="00615613">
        <w:rPr>
          <w:rFonts w:ascii="標楷體" w:eastAsia="標楷體" w:hAnsi="標楷體"/>
          <w:b/>
          <w:color w:val="auto"/>
          <w:sz w:val="28"/>
          <w:szCs w:val="28"/>
          <w:u w:val="thick"/>
        </w:rPr>
        <w:t>1</w:t>
      </w:r>
      <w:r w:rsidR="00174C0C" w:rsidRPr="00615613">
        <w:rPr>
          <w:b/>
          <w:color w:val="auto"/>
          <w:u w:val="thick"/>
        </w:rPr>
        <w:t>.</w:t>
      </w:r>
      <w:r w:rsidR="00174C0C" w:rsidRPr="00615613">
        <w:rPr>
          <w:rFonts w:ascii="標楷體" w:eastAsia="標楷體" w:cs="標楷體" w:hint="eastAsia"/>
          <w:b/>
          <w:color w:val="auto"/>
          <w:sz w:val="28"/>
          <w:szCs w:val="28"/>
          <w:u w:val="thick"/>
        </w:rPr>
        <w:t>防溺</w:t>
      </w:r>
      <w:r w:rsidR="00174C0C" w:rsidRPr="00615613">
        <w:rPr>
          <w:rFonts w:ascii="標楷體" w:eastAsia="標楷體" w:cs="標楷體"/>
          <w:b/>
          <w:color w:val="auto"/>
          <w:sz w:val="28"/>
          <w:szCs w:val="28"/>
          <w:u w:val="thick"/>
        </w:rPr>
        <w:t>10</w:t>
      </w:r>
      <w:r w:rsidR="00174C0C" w:rsidRPr="00615613">
        <w:rPr>
          <w:rFonts w:ascii="標楷體" w:eastAsia="標楷體" w:cs="標楷體" w:hint="eastAsia"/>
          <w:b/>
          <w:color w:val="auto"/>
          <w:sz w:val="28"/>
          <w:szCs w:val="28"/>
          <w:u w:val="thick"/>
        </w:rPr>
        <w:t>招</w:t>
      </w:r>
      <w:r w:rsidR="00174C0C" w:rsidRPr="00615613">
        <w:rPr>
          <w:rFonts w:ascii="標楷體" w:eastAsia="標楷體" w:cs="標楷體"/>
          <w:b/>
          <w:color w:val="auto"/>
          <w:sz w:val="28"/>
          <w:szCs w:val="28"/>
          <w:u w:val="thick"/>
        </w:rPr>
        <w:t>(</w:t>
      </w:r>
      <w:r w:rsidR="00174C0C" w:rsidRPr="00615613">
        <w:rPr>
          <w:rFonts w:ascii="標楷體" w:eastAsia="標楷體" w:cs="標楷體" w:hint="eastAsia"/>
          <w:b/>
          <w:color w:val="auto"/>
          <w:sz w:val="28"/>
          <w:szCs w:val="28"/>
          <w:u w:val="thick"/>
        </w:rPr>
        <w:t>五不五要</w:t>
      </w:r>
      <w:r w:rsidR="00174C0C" w:rsidRPr="00615613">
        <w:rPr>
          <w:rFonts w:ascii="標楷體" w:eastAsia="標楷體" w:cs="標楷體"/>
          <w:b/>
          <w:color w:val="auto"/>
          <w:sz w:val="28"/>
          <w:szCs w:val="28"/>
          <w:u w:val="thick"/>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(1)</w:t>
      </w:r>
      <w:r w:rsidR="00174C0C">
        <w:rPr>
          <w:rFonts w:ascii="標楷體" w:eastAsia="標楷體" w:cs="標楷體" w:hint="eastAsia"/>
          <w:color w:val="auto"/>
          <w:sz w:val="28"/>
          <w:szCs w:val="28"/>
        </w:rPr>
        <w:t>不長時：不要長時間浸泡在水中，</w:t>
      </w:r>
      <w:proofErr w:type="gramStart"/>
      <w:r w:rsidR="00174C0C">
        <w:rPr>
          <w:rFonts w:ascii="標楷體" w:eastAsia="標楷體" w:cs="標楷體" w:hint="eastAsia"/>
          <w:color w:val="auto"/>
          <w:sz w:val="28"/>
          <w:szCs w:val="28"/>
        </w:rPr>
        <w:t>小心失</w:t>
      </w:r>
      <w:proofErr w:type="gramEnd"/>
      <w:r w:rsidR="00174C0C">
        <w:rPr>
          <w:rFonts w:ascii="標楷體" w:eastAsia="標楷體" w:cs="標楷體" w:hint="eastAsia"/>
          <w:color w:val="auto"/>
          <w:sz w:val="28"/>
          <w:szCs w:val="28"/>
        </w:rPr>
        <w:t>溫。</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(2)</w:t>
      </w:r>
      <w:proofErr w:type="gramStart"/>
      <w:r w:rsidR="00174C0C">
        <w:rPr>
          <w:rFonts w:ascii="標楷體" w:eastAsia="標楷體" w:cs="標楷體" w:hint="eastAsia"/>
          <w:color w:val="auto"/>
          <w:sz w:val="28"/>
          <w:szCs w:val="28"/>
        </w:rPr>
        <w:t>不</w:t>
      </w:r>
      <w:proofErr w:type="gramEnd"/>
      <w:r w:rsidR="00174C0C">
        <w:rPr>
          <w:rFonts w:ascii="標楷體" w:eastAsia="標楷體" w:cs="標楷體" w:hint="eastAsia"/>
          <w:color w:val="auto"/>
          <w:sz w:val="28"/>
          <w:szCs w:val="28"/>
        </w:rPr>
        <w:t>疲累：身體疲累狀況不佳，不要戲水游泳。</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(3)</w:t>
      </w:r>
      <w:r w:rsidR="00174C0C">
        <w:rPr>
          <w:rFonts w:ascii="標楷體" w:eastAsia="標楷體" w:cs="標楷體" w:hint="eastAsia"/>
          <w:color w:val="auto"/>
          <w:sz w:val="28"/>
          <w:szCs w:val="28"/>
        </w:rPr>
        <w:t>不跳水：避免做出危險行為，不要跳水。</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(4)</w:t>
      </w:r>
      <w:proofErr w:type="gramStart"/>
      <w:r w:rsidR="00174C0C">
        <w:rPr>
          <w:rFonts w:ascii="標楷體" w:eastAsia="標楷體" w:cs="標楷體" w:hint="eastAsia"/>
          <w:color w:val="auto"/>
          <w:sz w:val="28"/>
          <w:szCs w:val="28"/>
        </w:rPr>
        <w:t>不</w:t>
      </w:r>
      <w:proofErr w:type="gramEnd"/>
      <w:r w:rsidR="00174C0C">
        <w:rPr>
          <w:rFonts w:ascii="標楷體" w:eastAsia="標楷體" w:cs="標楷體" w:hint="eastAsia"/>
          <w:color w:val="auto"/>
          <w:sz w:val="28"/>
          <w:szCs w:val="28"/>
        </w:rPr>
        <w:t>落單：不要落單，隨時注意同伴狀況位置。</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(5)</w:t>
      </w:r>
      <w:r w:rsidR="00174C0C">
        <w:rPr>
          <w:rFonts w:ascii="標楷體" w:eastAsia="標楷體" w:cs="標楷體" w:hint="eastAsia"/>
          <w:color w:val="auto"/>
          <w:sz w:val="28"/>
          <w:szCs w:val="28"/>
        </w:rPr>
        <w:t>不嬉鬧：不可在水中嬉鬧惡作劇。</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(6)</w:t>
      </w:r>
      <w:r w:rsidR="00174C0C">
        <w:rPr>
          <w:rFonts w:ascii="標楷體" w:eastAsia="標楷體" w:cs="標楷體" w:hint="eastAsia"/>
          <w:color w:val="auto"/>
          <w:sz w:val="28"/>
          <w:szCs w:val="28"/>
        </w:rPr>
        <w:t>要合法：戲水地點需合法，要有救生設備與人員。</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(7)</w:t>
      </w:r>
      <w:r w:rsidR="00174C0C">
        <w:rPr>
          <w:rFonts w:ascii="標楷體" w:eastAsia="標楷體" w:cs="標楷體" w:hint="eastAsia"/>
          <w:color w:val="auto"/>
          <w:sz w:val="28"/>
          <w:szCs w:val="28"/>
        </w:rPr>
        <w:t>要暖身：下水前先暖身，不可穿著牛仔褲下水。</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(8)</w:t>
      </w:r>
      <w:r w:rsidR="00174C0C">
        <w:rPr>
          <w:rFonts w:ascii="標楷體" w:eastAsia="標楷體" w:cs="標楷體" w:hint="eastAsia"/>
          <w:color w:val="auto"/>
          <w:sz w:val="28"/>
          <w:szCs w:val="28"/>
        </w:rPr>
        <w:t>要注意：注意氣象報告，現場氣候不佳不要戲水。</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(9)</w:t>
      </w:r>
      <w:r w:rsidR="00174C0C">
        <w:rPr>
          <w:rFonts w:ascii="標楷體" w:eastAsia="標楷體" w:cs="標楷體" w:hint="eastAsia"/>
          <w:color w:val="auto"/>
          <w:sz w:val="28"/>
          <w:szCs w:val="28"/>
        </w:rPr>
        <w:t>要冷靜：加強游泳漂浮技巧，不幸落水保持冷靜放鬆。</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(10)</w:t>
      </w:r>
      <w:r w:rsidR="00174C0C">
        <w:rPr>
          <w:rFonts w:ascii="標楷體" w:eastAsia="標楷體" w:cs="標楷體" w:hint="eastAsia"/>
          <w:color w:val="auto"/>
          <w:sz w:val="28"/>
          <w:szCs w:val="28"/>
        </w:rPr>
        <w:t>要小心：湖泊溪流落差變化大，戲水游泳格外小心。</w:t>
      </w:r>
      <w:r w:rsidR="00174C0C">
        <w:rPr>
          <w:rFonts w:ascii="標楷體" w:eastAsia="標楷體" w:cs="標楷體"/>
          <w:color w:val="auto"/>
          <w:sz w:val="28"/>
          <w:szCs w:val="28"/>
        </w:rPr>
        <w:t xml:space="preserve"> </w:t>
      </w:r>
    </w:p>
    <w:p w:rsidR="00174C0C" w:rsidRPr="00615613" w:rsidRDefault="003C61BD" w:rsidP="00A87912">
      <w:pPr>
        <w:pStyle w:val="Default"/>
        <w:spacing w:line="0" w:lineRule="atLeast"/>
        <w:ind w:left="560" w:hangingChars="200" w:hanging="560"/>
        <w:jc w:val="both"/>
        <w:rPr>
          <w:rFonts w:ascii="標楷體" w:eastAsia="標楷體" w:cs="標楷體"/>
          <w:b/>
          <w:color w:val="auto"/>
          <w:sz w:val="28"/>
          <w:szCs w:val="28"/>
          <w:u w:val="thick"/>
        </w:rPr>
      </w:pPr>
      <w:r>
        <w:rPr>
          <w:rFonts w:ascii="標楷體" w:eastAsia="標楷體" w:cs="標楷體" w:hint="eastAsia"/>
          <w:color w:val="auto"/>
          <w:sz w:val="28"/>
          <w:szCs w:val="28"/>
        </w:rPr>
        <w:t xml:space="preserve">     </w:t>
      </w:r>
      <w:r w:rsidR="00174C0C" w:rsidRPr="00615613">
        <w:rPr>
          <w:rFonts w:ascii="標楷體" w:eastAsia="標楷體" w:cs="標楷體"/>
          <w:b/>
          <w:color w:val="auto"/>
          <w:sz w:val="28"/>
          <w:szCs w:val="28"/>
          <w:u w:val="thick"/>
        </w:rPr>
        <w:t>2.</w:t>
      </w:r>
      <w:r w:rsidR="00174C0C" w:rsidRPr="00615613">
        <w:rPr>
          <w:rFonts w:ascii="標楷體" w:eastAsia="標楷體" w:cs="標楷體" w:hint="eastAsia"/>
          <w:b/>
          <w:color w:val="auto"/>
          <w:sz w:val="28"/>
          <w:szCs w:val="28"/>
          <w:u w:val="thick"/>
        </w:rPr>
        <w:t>救</w:t>
      </w:r>
      <w:proofErr w:type="gramStart"/>
      <w:r w:rsidR="00174C0C" w:rsidRPr="00615613">
        <w:rPr>
          <w:rFonts w:ascii="標楷體" w:eastAsia="標楷體" w:cs="標楷體" w:hint="eastAsia"/>
          <w:b/>
          <w:color w:val="auto"/>
          <w:sz w:val="28"/>
          <w:szCs w:val="28"/>
          <w:u w:val="thick"/>
        </w:rPr>
        <w:t>溺</w:t>
      </w:r>
      <w:proofErr w:type="gramEnd"/>
      <w:r w:rsidR="00174C0C" w:rsidRPr="00615613">
        <w:rPr>
          <w:rFonts w:ascii="標楷體" w:eastAsia="標楷體" w:cs="標楷體"/>
          <w:b/>
          <w:color w:val="auto"/>
          <w:sz w:val="28"/>
          <w:szCs w:val="28"/>
          <w:u w:val="thick"/>
        </w:rPr>
        <w:t>5</w:t>
      </w:r>
      <w:r w:rsidR="00174C0C" w:rsidRPr="00615613">
        <w:rPr>
          <w:rFonts w:ascii="標楷體" w:eastAsia="標楷體" w:cs="標楷體" w:hint="eastAsia"/>
          <w:b/>
          <w:color w:val="auto"/>
          <w:sz w:val="28"/>
          <w:szCs w:val="28"/>
          <w:u w:val="thick"/>
        </w:rPr>
        <w:t>步</w:t>
      </w:r>
      <w:r w:rsidR="00174C0C" w:rsidRPr="00615613">
        <w:rPr>
          <w:rFonts w:ascii="標楷體" w:eastAsia="標楷體" w:cs="標楷體"/>
          <w:b/>
          <w:color w:val="auto"/>
          <w:sz w:val="28"/>
          <w:szCs w:val="28"/>
          <w:u w:val="thick"/>
        </w:rPr>
        <w:t xml:space="preserve">: </w:t>
      </w:r>
      <w:r w:rsidR="00174C0C" w:rsidRPr="00615613">
        <w:rPr>
          <w:rFonts w:ascii="標楷體" w:eastAsia="標楷體" w:cs="標楷體" w:hint="eastAsia"/>
          <w:b/>
          <w:color w:val="auto"/>
          <w:sz w:val="28"/>
          <w:szCs w:val="28"/>
          <w:u w:val="thick"/>
        </w:rPr>
        <w:t>叫叫伸拋</w:t>
      </w:r>
      <w:proofErr w:type="gramStart"/>
      <w:r w:rsidR="00174C0C" w:rsidRPr="00615613">
        <w:rPr>
          <w:rFonts w:ascii="標楷體" w:eastAsia="標楷體" w:cs="標楷體" w:hint="eastAsia"/>
          <w:b/>
          <w:color w:val="auto"/>
          <w:sz w:val="28"/>
          <w:szCs w:val="28"/>
          <w:u w:val="thick"/>
        </w:rPr>
        <w:t>划</w:t>
      </w:r>
      <w:proofErr w:type="gramEnd"/>
      <w:r w:rsidR="00174C0C" w:rsidRPr="00615613">
        <w:rPr>
          <w:rFonts w:ascii="標楷體" w:eastAsia="標楷體" w:cs="標楷體" w:hint="eastAsia"/>
          <w:b/>
          <w:color w:val="auto"/>
          <w:sz w:val="28"/>
          <w:szCs w:val="28"/>
          <w:u w:val="thick"/>
        </w:rPr>
        <w:t>、救溺先自保。</w:t>
      </w:r>
      <w:r w:rsidR="00174C0C" w:rsidRPr="00615613">
        <w:rPr>
          <w:rFonts w:ascii="標楷體" w:eastAsia="標楷體" w:cs="標楷體"/>
          <w:b/>
          <w:color w:val="auto"/>
          <w:sz w:val="28"/>
          <w:szCs w:val="28"/>
          <w:u w:val="thick"/>
        </w:rPr>
        <w:t xml:space="preserve"> </w:t>
      </w:r>
    </w:p>
    <w:p w:rsidR="00174C0C" w:rsidRPr="003C61BD" w:rsidRDefault="003C61BD" w:rsidP="00A87912">
      <w:pPr>
        <w:pStyle w:val="Default"/>
        <w:spacing w:line="0" w:lineRule="atLeast"/>
        <w:ind w:left="560" w:hangingChars="200" w:hanging="560"/>
        <w:jc w:val="both"/>
        <w:rPr>
          <w:rFonts w:ascii="標楷體" w:eastAsia="標楷體" w:hAnsi="標楷體" w:cs="標楷體"/>
          <w:color w:val="auto"/>
          <w:sz w:val="28"/>
          <w:szCs w:val="28"/>
        </w:rPr>
      </w:pPr>
      <w:r>
        <w:rPr>
          <w:rFonts w:eastAsia="標楷體" w:hint="eastAsia"/>
          <w:color w:val="auto"/>
          <w:sz w:val="28"/>
          <w:szCs w:val="28"/>
        </w:rPr>
        <w:t xml:space="preserve">      </w:t>
      </w:r>
      <w:r w:rsidR="00174C0C" w:rsidRPr="003C61BD">
        <w:rPr>
          <w:rFonts w:ascii="標楷體" w:eastAsia="標楷體" w:hAnsi="標楷體"/>
          <w:color w:val="auto"/>
          <w:sz w:val="28"/>
          <w:szCs w:val="28"/>
        </w:rPr>
        <w:t>(1)</w:t>
      </w:r>
      <w:r w:rsidR="00174C0C" w:rsidRPr="003C61BD">
        <w:rPr>
          <w:rFonts w:ascii="標楷體" w:eastAsia="標楷體" w:hAnsi="標楷體" w:cs="標楷體" w:hint="eastAsia"/>
          <w:color w:val="auto"/>
          <w:sz w:val="28"/>
          <w:szCs w:val="28"/>
        </w:rPr>
        <w:t>叫：大聲呼救。</w:t>
      </w:r>
      <w:r w:rsidR="00174C0C" w:rsidRPr="003C61BD">
        <w:rPr>
          <w:rFonts w:ascii="標楷體" w:eastAsia="標楷體" w:hAnsi="標楷體" w:cs="標楷體"/>
          <w:color w:val="auto"/>
          <w:sz w:val="28"/>
          <w:szCs w:val="28"/>
        </w:rPr>
        <w:t xml:space="preserve"> </w:t>
      </w:r>
    </w:p>
    <w:p w:rsidR="00174C0C" w:rsidRPr="003C61BD" w:rsidRDefault="003C61BD" w:rsidP="00A87912">
      <w:pPr>
        <w:pStyle w:val="Default"/>
        <w:spacing w:line="0" w:lineRule="atLeast"/>
        <w:ind w:left="560" w:hangingChars="200" w:hanging="560"/>
        <w:jc w:val="both"/>
        <w:rPr>
          <w:rFonts w:ascii="標楷體" w:eastAsia="標楷體" w:hAnsi="標楷體" w:cs="標楷體"/>
          <w:color w:val="auto"/>
          <w:sz w:val="28"/>
          <w:szCs w:val="28"/>
        </w:rPr>
      </w:pPr>
      <w:r>
        <w:rPr>
          <w:rFonts w:ascii="標楷體" w:eastAsia="標楷體" w:hAnsi="標楷體" w:hint="eastAsia"/>
          <w:color w:val="auto"/>
          <w:sz w:val="28"/>
          <w:szCs w:val="28"/>
        </w:rPr>
        <w:t xml:space="preserve">      </w:t>
      </w:r>
      <w:r w:rsidR="00174C0C" w:rsidRPr="003C61BD">
        <w:rPr>
          <w:rFonts w:ascii="標楷體" w:eastAsia="標楷體" w:hAnsi="標楷體"/>
          <w:color w:val="auto"/>
          <w:sz w:val="28"/>
          <w:szCs w:val="28"/>
        </w:rPr>
        <w:t>(2)</w:t>
      </w:r>
      <w:r w:rsidR="00174C0C" w:rsidRPr="003C61BD">
        <w:rPr>
          <w:rFonts w:ascii="標楷體" w:eastAsia="標楷體" w:hAnsi="標楷體" w:cs="標楷體" w:hint="eastAsia"/>
          <w:color w:val="auto"/>
          <w:sz w:val="28"/>
          <w:szCs w:val="28"/>
        </w:rPr>
        <w:t>叫：呼叫</w:t>
      </w:r>
      <w:r w:rsidR="00174C0C" w:rsidRPr="003C61BD">
        <w:rPr>
          <w:rFonts w:ascii="標楷體" w:eastAsia="標楷體" w:hAnsi="標楷體" w:cs="標楷體"/>
          <w:color w:val="auto"/>
          <w:sz w:val="28"/>
          <w:szCs w:val="28"/>
        </w:rPr>
        <w:t>119</w:t>
      </w:r>
      <w:r w:rsidR="00174C0C" w:rsidRPr="003C61BD">
        <w:rPr>
          <w:rFonts w:ascii="標楷體" w:eastAsia="標楷體" w:hAnsi="標楷體" w:cs="標楷體" w:hint="eastAsia"/>
          <w:color w:val="auto"/>
          <w:sz w:val="28"/>
          <w:szCs w:val="28"/>
        </w:rPr>
        <w:t>、</w:t>
      </w:r>
      <w:r w:rsidR="00174C0C" w:rsidRPr="003C61BD">
        <w:rPr>
          <w:rFonts w:ascii="標楷體" w:eastAsia="標楷體" w:hAnsi="標楷體" w:cs="標楷體"/>
          <w:color w:val="auto"/>
          <w:sz w:val="28"/>
          <w:szCs w:val="28"/>
        </w:rPr>
        <w:t>118</w:t>
      </w:r>
      <w:r w:rsidR="00174C0C" w:rsidRPr="003C61BD">
        <w:rPr>
          <w:rFonts w:ascii="標楷體" w:eastAsia="標楷體" w:hAnsi="標楷體" w:cs="標楷體" w:hint="eastAsia"/>
          <w:color w:val="auto"/>
          <w:sz w:val="28"/>
          <w:szCs w:val="28"/>
        </w:rPr>
        <w:t>、</w:t>
      </w:r>
      <w:r w:rsidR="00174C0C" w:rsidRPr="003C61BD">
        <w:rPr>
          <w:rFonts w:ascii="標楷體" w:eastAsia="標楷體" w:hAnsi="標楷體" w:cs="標楷體"/>
          <w:color w:val="auto"/>
          <w:sz w:val="28"/>
          <w:szCs w:val="28"/>
        </w:rPr>
        <w:t>110</w:t>
      </w:r>
      <w:r w:rsidR="00174C0C" w:rsidRPr="003C61BD">
        <w:rPr>
          <w:rFonts w:ascii="標楷體" w:eastAsia="標楷體" w:hAnsi="標楷體" w:cs="標楷體" w:hint="eastAsia"/>
          <w:color w:val="auto"/>
          <w:sz w:val="28"/>
          <w:szCs w:val="28"/>
        </w:rPr>
        <w:t>、</w:t>
      </w:r>
      <w:r w:rsidR="00174C0C" w:rsidRPr="003C61BD">
        <w:rPr>
          <w:rFonts w:ascii="標楷體" w:eastAsia="標楷體" w:hAnsi="標楷體" w:cs="標楷體"/>
          <w:color w:val="auto"/>
          <w:sz w:val="28"/>
          <w:szCs w:val="28"/>
        </w:rPr>
        <w:t>112</w:t>
      </w:r>
      <w:r w:rsidR="00174C0C" w:rsidRPr="003C61BD">
        <w:rPr>
          <w:rFonts w:ascii="標楷體" w:eastAsia="標楷體" w:hAnsi="標楷體" w:cs="標楷體" w:hint="eastAsia"/>
          <w:color w:val="auto"/>
          <w:sz w:val="28"/>
          <w:szCs w:val="28"/>
        </w:rPr>
        <w:t>。</w:t>
      </w:r>
      <w:r w:rsidR="00174C0C" w:rsidRPr="003C61BD">
        <w:rPr>
          <w:rFonts w:ascii="標楷體" w:eastAsia="標楷體" w:hAnsi="標楷體" w:cs="標楷體"/>
          <w:color w:val="auto"/>
          <w:sz w:val="28"/>
          <w:szCs w:val="28"/>
        </w:rPr>
        <w:t xml:space="preserve"> </w:t>
      </w:r>
    </w:p>
    <w:p w:rsidR="00174C0C" w:rsidRPr="003C61BD" w:rsidRDefault="003C61BD" w:rsidP="00A87912">
      <w:pPr>
        <w:pStyle w:val="Default"/>
        <w:spacing w:line="0" w:lineRule="atLeast"/>
        <w:ind w:left="560" w:hangingChars="200" w:hanging="560"/>
        <w:jc w:val="both"/>
        <w:rPr>
          <w:rFonts w:ascii="標楷體" w:eastAsia="標楷體" w:hAnsi="標楷體" w:cs="標楷體"/>
          <w:color w:val="auto"/>
          <w:sz w:val="28"/>
          <w:szCs w:val="28"/>
        </w:rPr>
      </w:pPr>
      <w:r>
        <w:rPr>
          <w:rFonts w:ascii="標楷體" w:eastAsia="標楷體" w:hAnsi="標楷體" w:hint="eastAsia"/>
          <w:color w:val="auto"/>
          <w:sz w:val="28"/>
          <w:szCs w:val="28"/>
        </w:rPr>
        <w:t xml:space="preserve">      </w:t>
      </w:r>
      <w:r w:rsidR="00174C0C" w:rsidRPr="003C61BD">
        <w:rPr>
          <w:rFonts w:ascii="標楷體" w:eastAsia="標楷體" w:hAnsi="標楷體"/>
          <w:color w:val="auto"/>
          <w:sz w:val="28"/>
          <w:szCs w:val="28"/>
        </w:rPr>
        <w:t>(3)</w:t>
      </w:r>
      <w:r w:rsidR="00174C0C" w:rsidRPr="003C61BD">
        <w:rPr>
          <w:rFonts w:ascii="標楷體" w:eastAsia="標楷體" w:hAnsi="標楷體" w:cs="標楷體" w:hint="eastAsia"/>
          <w:color w:val="auto"/>
          <w:sz w:val="28"/>
          <w:szCs w:val="28"/>
        </w:rPr>
        <w:t>伸：利用延伸物（竹竿、樹枝等）。</w:t>
      </w:r>
      <w:r w:rsidR="00174C0C" w:rsidRPr="003C61BD">
        <w:rPr>
          <w:rFonts w:ascii="標楷體" w:eastAsia="標楷體" w:hAnsi="標楷體" w:cs="標楷體"/>
          <w:color w:val="auto"/>
          <w:sz w:val="28"/>
          <w:szCs w:val="28"/>
        </w:rPr>
        <w:t xml:space="preserve"> </w:t>
      </w:r>
    </w:p>
    <w:p w:rsidR="00174C0C" w:rsidRPr="003C61BD" w:rsidRDefault="003C61BD" w:rsidP="00A87912">
      <w:pPr>
        <w:pStyle w:val="Default"/>
        <w:spacing w:line="0" w:lineRule="atLeast"/>
        <w:ind w:left="560" w:hangingChars="200" w:hanging="560"/>
        <w:jc w:val="both"/>
        <w:rPr>
          <w:rFonts w:ascii="標楷體" w:eastAsia="標楷體" w:hAnsi="標楷體" w:cs="標楷體"/>
          <w:color w:val="auto"/>
          <w:sz w:val="28"/>
          <w:szCs w:val="28"/>
        </w:rPr>
      </w:pPr>
      <w:r>
        <w:rPr>
          <w:rFonts w:ascii="標楷體" w:eastAsia="標楷體" w:hAnsi="標楷體" w:hint="eastAsia"/>
          <w:color w:val="auto"/>
          <w:sz w:val="28"/>
          <w:szCs w:val="28"/>
        </w:rPr>
        <w:t xml:space="preserve">      </w:t>
      </w:r>
      <w:r w:rsidR="00174C0C" w:rsidRPr="003C61BD">
        <w:rPr>
          <w:rFonts w:ascii="標楷體" w:eastAsia="標楷體" w:hAnsi="標楷體"/>
          <w:color w:val="auto"/>
          <w:sz w:val="28"/>
          <w:szCs w:val="28"/>
        </w:rPr>
        <w:t>(4)</w:t>
      </w:r>
      <w:r w:rsidR="00174C0C" w:rsidRPr="003C61BD">
        <w:rPr>
          <w:rFonts w:ascii="標楷體" w:eastAsia="標楷體" w:hAnsi="標楷體" w:cs="標楷體" w:hint="eastAsia"/>
          <w:color w:val="auto"/>
          <w:sz w:val="28"/>
          <w:szCs w:val="28"/>
        </w:rPr>
        <w:t>拋：</w:t>
      </w:r>
      <w:proofErr w:type="gramStart"/>
      <w:r w:rsidR="00174C0C" w:rsidRPr="003C61BD">
        <w:rPr>
          <w:rFonts w:ascii="標楷體" w:eastAsia="標楷體" w:hAnsi="標楷體" w:cs="標楷體" w:hint="eastAsia"/>
          <w:color w:val="auto"/>
          <w:sz w:val="28"/>
          <w:szCs w:val="28"/>
        </w:rPr>
        <w:t>拋送漂浮</w:t>
      </w:r>
      <w:proofErr w:type="gramEnd"/>
      <w:r w:rsidR="00174C0C" w:rsidRPr="003C61BD">
        <w:rPr>
          <w:rFonts w:ascii="標楷體" w:eastAsia="標楷體" w:hAnsi="標楷體" w:cs="標楷體" w:hint="eastAsia"/>
          <w:color w:val="auto"/>
          <w:sz w:val="28"/>
          <w:szCs w:val="28"/>
        </w:rPr>
        <w:t>物（球、繩、瓶等）。</w:t>
      </w:r>
      <w:r w:rsidR="00174C0C" w:rsidRPr="003C61BD">
        <w:rPr>
          <w:rFonts w:ascii="標楷體" w:eastAsia="標楷體" w:hAnsi="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hAnsi="標楷體" w:hint="eastAsia"/>
          <w:color w:val="auto"/>
          <w:sz w:val="28"/>
          <w:szCs w:val="28"/>
        </w:rPr>
        <w:t xml:space="preserve">      </w:t>
      </w:r>
      <w:r w:rsidR="00174C0C" w:rsidRPr="003C61BD">
        <w:rPr>
          <w:rFonts w:ascii="標楷體" w:eastAsia="標楷體" w:hAnsi="標楷體"/>
          <w:color w:val="auto"/>
          <w:sz w:val="28"/>
          <w:szCs w:val="28"/>
        </w:rPr>
        <w:t>(5)</w:t>
      </w:r>
      <w:proofErr w:type="gramStart"/>
      <w:r w:rsidR="00174C0C" w:rsidRPr="003C61BD">
        <w:rPr>
          <w:rFonts w:ascii="標楷體" w:eastAsia="標楷體" w:hAnsi="標楷體" w:cs="標楷體" w:hint="eastAsia"/>
          <w:color w:val="auto"/>
          <w:sz w:val="28"/>
          <w:szCs w:val="28"/>
        </w:rPr>
        <w:t>划</w:t>
      </w:r>
      <w:proofErr w:type="gramEnd"/>
      <w:r w:rsidR="00174C0C" w:rsidRPr="003C61BD">
        <w:rPr>
          <w:rFonts w:ascii="標楷體" w:eastAsia="標楷體" w:hAnsi="標楷體" w:cs="標楷體" w:hint="eastAsia"/>
          <w:color w:val="auto"/>
          <w:sz w:val="28"/>
          <w:szCs w:val="28"/>
        </w:rPr>
        <w:t>：利</w:t>
      </w:r>
      <w:r w:rsidR="00174C0C">
        <w:rPr>
          <w:rFonts w:ascii="標楷體" w:eastAsia="標楷體" w:cs="標楷體" w:hint="eastAsia"/>
          <w:color w:val="auto"/>
          <w:sz w:val="28"/>
          <w:szCs w:val="28"/>
        </w:rPr>
        <w:t>用大型浮具</w:t>
      </w:r>
      <w:proofErr w:type="gramStart"/>
      <w:r w:rsidR="00174C0C">
        <w:rPr>
          <w:rFonts w:ascii="標楷體" w:eastAsia="標楷體" w:cs="標楷體" w:hint="eastAsia"/>
          <w:color w:val="auto"/>
          <w:sz w:val="28"/>
          <w:szCs w:val="28"/>
        </w:rPr>
        <w:t>划</w:t>
      </w:r>
      <w:proofErr w:type="gramEnd"/>
      <w:r w:rsidR="00174C0C">
        <w:rPr>
          <w:rFonts w:ascii="標楷體" w:eastAsia="標楷體" w:cs="標楷體" w:hint="eastAsia"/>
          <w:color w:val="auto"/>
          <w:sz w:val="28"/>
          <w:szCs w:val="28"/>
        </w:rPr>
        <w:t>過去（船、救生圈、浮木、救生浮標等）。</w:t>
      </w:r>
      <w:r w:rsidR="00174C0C">
        <w:rPr>
          <w:rFonts w:ascii="標楷體" w:eastAsia="標楷體" w:cs="標楷體"/>
          <w:color w:val="auto"/>
          <w:sz w:val="28"/>
          <w:szCs w:val="28"/>
        </w:rPr>
        <w:t xml:space="preserve"> </w:t>
      </w:r>
    </w:p>
    <w:p w:rsidR="00174C0C" w:rsidRPr="008E5F93" w:rsidRDefault="003C61BD" w:rsidP="00A87912">
      <w:pPr>
        <w:pStyle w:val="Default"/>
        <w:spacing w:line="0" w:lineRule="atLeast"/>
        <w:ind w:left="420" w:hangingChars="150" w:hanging="420"/>
        <w:jc w:val="both"/>
        <w:rPr>
          <w:rFonts w:ascii="標楷體" w:eastAsia="標楷體" w:cs="標楷體"/>
          <w:b/>
          <w:color w:val="auto"/>
          <w:sz w:val="28"/>
          <w:szCs w:val="28"/>
        </w:rPr>
      </w:pPr>
      <w:r>
        <w:rPr>
          <w:rFonts w:ascii="標楷體" w:eastAsia="標楷體" w:cs="標楷體" w:hint="eastAsia"/>
          <w:color w:val="auto"/>
          <w:sz w:val="28"/>
          <w:szCs w:val="28"/>
        </w:rPr>
        <w:t xml:space="preserve">   </w:t>
      </w:r>
      <w:r w:rsidR="00174C0C" w:rsidRPr="008E5F93">
        <w:rPr>
          <w:rFonts w:ascii="標楷體" w:eastAsia="標楷體" w:cs="標楷體" w:hint="eastAsia"/>
          <w:b/>
          <w:color w:val="auto"/>
          <w:sz w:val="28"/>
          <w:szCs w:val="28"/>
        </w:rPr>
        <w:t>另暑假期間學校</w:t>
      </w:r>
      <w:r w:rsidR="004626B4" w:rsidRPr="008E5F93">
        <w:rPr>
          <w:rFonts w:ascii="標楷體" w:eastAsia="標楷體" w:cs="標楷體" w:hint="eastAsia"/>
          <w:b/>
          <w:color w:val="auto"/>
          <w:sz w:val="28"/>
          <w:szCs w:val="28"/>
        </w:rPr>
        <w:t>或社團</w:t>
      </w:r>
      <w:r w:rsidR="00174C0C" w:rsidRPr="008E5F93">
        <w:rPr>
          <w:rFonts w:ascii="標楷體" w:eastAsia="標楷體" w:cs="標楷體" w:hint="eastAsia"/>
          <w:b/>
          <w:color w:val="auto"/>
          <w:sz w:val="28"/>
          <w:szCs w:val="28"/>
        </w:rPr>
        <w:t>辦理</w:t>
      </w:r>
      <w:r w:rsidR="00174C0C" w:rsidRPr="008E5F93">
        <w:rPr>
          <w:rFonts w:ascii="標楷體" w:eastAsia="標楷體" w:cs="標楷體"/>
          <w:b/>
          <w:color w:val="auto"/>
          <w:sz w:val="28"/>
          <w:szCs w:val="28"/>
        </w:rPr>
        <w:t>2</w:t>
      </w:r>
      <w:r w:rsidR="00174C0C" w:rsidRPr="008E5F93">
        <w:rPr>
          <w:rFonts w:ascii="標楷體" w:eastAsia="標楷體" w:cs="標楷體" w:hint="eastAsia"/>
          <w:b/>
          <w:color w:val="auto"/>
          <w:sz w:val="28"/>
          <w:szCs w:val="28"/>
        </w:rPr>
        <w:t>天</w:t>
      </w:r>
      <w:r w:rsidR="00174C0C" w:rsidRPr="008E5F93">
        <w:rPr>
          <w:rFonts w:ascii="標楷體" w:eastAsia="標楷體" w:cs="標楷體"/>
          <w:b/>
          <w:color w:val="auto"/>
          <w:sz w:val="28"/>
          <w:szCs w:val="28"/>
        </w:rPr>
        <w:t>1</w:t>
      </w:r>
      <w:r w:rsidR="00174C0C" w:rsidRPr="008E5F93">
        <w:rPr>
          <w:rFonts w:ascii="標楷體" w:eastAsia="標楷體" w:cs="標楷體" w:hint="eastAsia"/>
          <w:b/>
          <w:color w:val="auto"/>
          <w:sz w:val="28"/>
          <w:szCs w:val="28"/>
        </w:rPr>
        <w:t>夜以上之戶外活動，應通報</w:t>
      </w:r>
      <w:r w:rsidR="004626B4" w:rsidRPr="008E5F93">
        <w:rPr>
          <w:rFonts w:ascii="標楷體" w:eastAsia="標楷體" w:cs="標楷體" w:hint="eastAsia"/>
          <w:b/>
          <w:color w:val="auto"/>
          <w:sz w:val="28"/>
          <w:szCs w:val="28"/>
        </w:rPr>
        <w:t>本校軍訓室</w:t>
      </w:r>
      <w:r w:rsidR="00174C0C" w:rsidRPr="008E5F93">
        <w:rPr>
          <w:rFonts w:ascii="標楷體" w:eastAsia="標楷體" w:cs="標楷體" w:hint="eastAsia"/>
          <w:b/>
          <w:color w:val="auto"/>
          <w:sz w:val="28"/>
          <w:szCs w:val="28"/>
        </w:rPr>
        <w:t>，並</w:t>
      </w:r>
      <w:r w:rsidR="004626B4" w:rsidRPr="008E5F93">
        <w:rPr>
          <w:rFonts w:ascii="標楷體" w:eastAsia="標楷體" w:cs="標楷體" w:hint="eastAsia"/>
          <w:b/>
          <w:color w:val="auto"/>
          <w:sz w:val="28"/>
          <w:szCs w:val="28"/>
        </w:rPr>
        <w:t>完成</w:t>
      </w:r>
      <w:r w:rsidR="00174C0C" w:rsidRPr="008E5F93">
        <w:rPr>
          <w:rFonts w:ascii="標楷體" w:eastAsia="標楷體" w:cs="標楷體" w:hint="eastAsia"/>
          <w:b/>
          <w:color w:val="auto"/>
          <w:sz w:val="28"/>
          <w:szCs w:val="28"/>
        </w:rPr>
        <w:t>「</w:t>
      </w:r>
      <w:proofErr w:type="gramStart"/>
      <w:r w:rsidR="00174C0C" w:rsidRPr="008E5F93">
        <w:rPr>
          <w:rFonts w:ascii="標楷體" w:eastAsia="標楷體" w:cs="標楷體" w:hint="eastAsia"/>
          <w:b/>
          <w:color w:val="auto"/>
          <w:sz w:val="28"/>
          <w:szCs w:val="28"/>
        </w:rPr>
        <w:t>校安中心</w:t>
      </w:r>
      <w:proofErr w:type="gramEnd"/>
      <w:r w:rsidR="00174C0C" w:rsidRPr="008E5F93">
        <w:rPr>
          <w:rFonts w:ascii="標楷體" w:eastAsia="標楷體" w:cs="標楷體" w:hint="eastAsia"/>
          <w:b/>
          <w:color w:val="auto"/>
          <w:sz w:val="28"/>
          <w:szCs w:val="28"/>
        </w:rPr>
        <w:t>網頁」，填報「各級學校戶外活動登錄系統」，俾利掌握</w:t>
      </w:r>
      <w:r w:rsidR="004626B4" w:rsidRPr="008E5F93">
        <w:rPr>
          <w:rFonts w:ascii="標楷體" w:eastAsia="標楷體" w:cs="標楷體" w:hint="eastAsia"/>
          <w:b/>
          <w:color w:val="auto"/>
          <w:sz w:val="28"/>
          <w:szCs w:val="28"/>
        </w:rPr>
        <w:t>同</w:t>
      </w:r>
      <w:r w:rsidR="00174C0C" w:rsidRPr="008E5F93">
        <w:rPr>
          <w:rFonts w:ascii="標楷體" w:eastAsia="標楷體" w:cs="標楷體" w:hint="eastAsia"/>
          <w:b/>
          <w:color w:val="auto"/>
          <w:sz w:val="28"/>
          <w:szCs w:val="28"/>
        </w:rPr>
        <w:t>學戶外活動安全，以即時因應緊急狀況。</w:t>
      </w:r>
      <w:r w:rsidR="00174C0C" w:rsidRPr="008E5F93">
        <w:rPr>
          <w:rFonts w:ascii="標楷體" w:eastAsia="標楷體" w:cs="標楷體"/>
          <w:b/>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w:t>
      </w:r>
      <w:r w:rsidR="00BE2853">
        <w:rPr>
          <w:rFonts w:ascii="標楷體" w:eastAsia="標楷體" w:cs="標楷體" w:hint="eastAsia"/>
          <w:color w:val="auto"/>
          <w:sz w:val="28"/>
          <w:szCs w:val="28"/>
        </w:rPr>
        <w:t>四</w:t>
      </w:r>
      <w:r>
        <w:rPr>
          <w:rFonts w:ascii="標楷體" w:eastAsia="標楷體" w:cs="標楷體" w:hint="eastAsia"/>
          <w:color w:val="auto"/>
          <w:sz w:val="28"/>
          <w:szCs w:val="28"/>
        </w:rPr>
        <w:t>）系科宿營及營隊活動：</w:t>
      </w:r>
      <w:r>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請</w:t>
      </w:r>
      <w:r w:rsidR="008E5F93">
        <w:rPr>
          <w:rFonts w:ascii="標楷體" w:eastAsia="標楷體" w:cs="標楷體" w:hint="eastAsia"/>
          <w:color w:val="auto"/>
          <w:sz w:val="28"/>
          <w:szCs w:val="28"/>
        </w:rPr>
        <w:t>指導老師及</w:t>
      </w:r>
      <w:r w:rsidR="00174C0C">
        <w:rPr>
          <w:rFonts w:ascii="標楷體" w:eastAsia="標楷體" w:cs="標楷體" w:hint="eastAsia"/>
          <w:color w:val="auto"/>
          <w:sz w:val="28"/>
          <w:szCs w:val="28"/>
        </w:rPr>
        <w:t>系科</w:t>
      </w:r>
      <w:r w:rsidR="008E5F93">
        <w:rPr>
          <w:rFonts w:ascii="標楷體" w:eastAsia="標楷體" w:cs="標楷體" w:hint="eastAsia"/>
          <w:color w:val="auto"/>
          <w:sz w:val="28"/>
          <w:szCs w:val="28"/>
        </w:rPr>
        <w:t>幹部</w:t>
      </w:r>
      <w:r w:rsidR="004626B4">
        <w:rPr>
          <w:rFonts w:ascii="標楷體" w:eastAsia="標楷體" w:cs="標楷體" w:hint="eastAsia"/>
          <w:color w:val="auto"/>
          <w:sz w:val="28"/>
          <w:szCs w:val="28"/>
        </w:rPr>
        <w:t>辦理</w:t>
      </w:r>
      <w:r w:rsidR="00174C0C">
        <w:rPr>
          <w:rFonts w:ascii="標楷體" w:eastAsia="標楷體" w:cs="標楷體" w:hint="eastAsia"/>
          <w:color w:val="auto"/>
          <w:sz w:val="28"/>
          <w:szCs w:val="28"/>
        </w:rPr>
        <w:t>宿營或營隊等相關活動時，應以教育目的為優先考量，活動場地及活動設計應注意安全性，並善盡輔導責任，引導學生正向發展，預防</w:t>
      </w:r>
      <w:r w:rsidR="008E5F93">
        <w:rPr>
          <w:rFonts w:ascii="標楷體" w:eastAsia="標楷體" w:cs="標楷體" w:hint="eastAsia"/>
          <w:color w:val="auto"/>
          <w:sz w:val="28"/>
          <w:szCs w:val="28"/>
        </w:rPr>
        <w:t>同</w:t>
      </w:r>
      <w:r w:rsidR="00174C0C">
        <w:rPr>
          <w:rFonts w:ascii="標楷體" w:eastAsia="標楷體" w:cs="標楷體" w:hint="eastAsia"/>
          <w:color w:val="auto"/>
          <w:sz w:val="28"/>
          <w:szCs w:val="28"/>
        </w:rPr>
        <w:t>學參與此類活動發生疑似校園性侵害、性騷擾或</w:t>
      </w:r>
      <w:proofErr w:type="gramStart"/>
      <w:r w:rsidR="00174C0C">
        <w:rPr>
          <w:rFonts w:ascii="標楷體" w:eastAsia="標楷體" w:cs="標楷體" w:hint="eastAsia"/>
          <w:color w:val="auto"/>
          <w:sz w:val="28"/>
          <w:szCs w:val="28"/>
        </w:rPr>
        <w:t>性霸凌</w:t>
      </w:r>
      <w:proofErr w:type="gramEnd"/>
      <w:r w:rsidR="00174C0C">
        <w:rPr>
          <w:rFonts w:ascii="標楷體" w:eastAsia="標楷體" w:cs="標楷體" w:hint="eastAsia"/>
          <w:color w:val="auto"/>
          <w:sz w:val="28"/>
          <w:szCs w:val="28"/>
        </w:rPr>
        <w:t>事件</w:t>
      </w:r>
      <w:r w:rsidR="00726C33">
        <w:rPr>
          <w:rFonts w:ascii="標楷體" w:eastAsia="標楷體" w:cs="標楷體" w:hint="eastAsia"/>
          <w:color w:val="auto"/>
          <w:sz w:val="28"/>
          <w:szCs w:val="28"/>
        </w:rPr>
        <w:t>，俾增進學生之健全人格發展，共同營造友善校園。</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五、藥物濫用防制：</w:t>
      </w:r>
      <w:r w:rsidRPr="007417F1">
        <w:rPr>
          <w:rFonts w:ascii="標楷體" w:eastAsia="標楷體" w:cs="標楷體"/>
          <w:b/>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lastRenderedPageBreak/>
        <w:t>(</w:t>
      </w:r>
      <w:proofErr w:type="gramStart"/>
      <w:r>
        <w:rPr>
          <w:rFonts w:ascii="標楷體" w:eastAsia="標楷體" w:cs="標楷體" w:hint="eastAsia"/>
          <w:color w:val="auto"/>
          <w:sz w:val="28"/>
          <w:szCs w:val="28"/>
        </w:rPr>
        <w:t>一</w:t>
      </w:r>
      <w:proofErr w:type="gramEnd"/>
      <w:r>
        <w:rPr>
          <w:rFonts w:ascii="標楷體" w:eastAsia="標楷體" w:cs="標楷體"/>
          <w:color w:val="auto"/>
          <w:sz w:val="28"/>
          <w:szCs w:val="28"/>
        </w:rPr>
        <w:t>)</w:t>
      </w:r>
      <w:r>
        <w:rPr>
          <w:rFonts w:ascii="標楷體" w:eastAsia="標楷體" w:cs="標楷體" w:hint="eastAsia"/>
          <w:color w:val="auto"/>
          <w:sz w:val="28"/>
          <w:szCs w:val="28"/>
        </w:rPr>
        <w:t>市面上新興毒品具有精美包裝之特徵，易降低施用者對於毒品的警戒性，且多為混合性毒品，此外俗稱「吸氣球」</w:t>
      </w:r>
      <w:proofErr w:type="gramStart"/>
      <w:r>
        <w:rPr>
          <w:rFonts w:ascii="標楷體" w:eastAsia="標楷體" w:cs="標楷體" w:hint="eastAsia"/>
          <w:color w:val="auto"/>
          <w:sz w:val="28"/>
          <w:szCs w:val="28"/>
        </w:rPr>
        <w:t>的笑</w:t>
      </w:r>
      <w:proofErr w:type="gramEnd"/>
      <w:r>
        <w:rPr>
          <w:rFonts w:ascii="標楷體" w:eastAsia="標楷體" w:cs="標楷體" w:hint="eastAsia"/>
          <w:color w:val="auto"/>
          <w:sz w:val="28"/>
          <w:szCs w:val="28"/>
        </w:rPr>
        <w:t>氣</w:t>
      </w:r>
      <w:r>
        <w:rPr>
          <w:rFonts w:ascii="標楷體" w:eastAsia="標楷體" w:cs="標楷體"/>
          <w:color w:val="auto"/>
          <w:sz w:val="28"/>
          <w:szCs w:val="28"/>
        </w:rPr>
        <w:t>(</w:t>
      </w:r>
      <w:r>
        <w:rPr>
          <w:rFonts w:ascii="標楷體" w:eastAsia="標楷體" w:cs="標楷體" w:hint="eastAsia"/>
          <w:color w:val="auto"/>
          <w:sz w:val="28"/>
          <w:szCs w:val="28"/>
        </w:rPr>
        <w:t>一氧化二氮</w:t>
      </w:r>
      <w:r>
        <w:rPr>
          <w:rFonts w:ascii="標楷體" w:eastAsia="標楷體" w:cs="標楷體"/>
          <w:color w:val="auto"/>
          <w:sz w:val="28"/>
          <w:szCs w:val="28"/>
        </w:rPr>
        <w:t>)</w:t>
      </w:r>
      <w:r>
        <w:rPr>
          <w:rFonts w:ascii="標楷體" w:eastAsia="標楷體" w:cs="標楷體" w:hint="eastAsia"/>
          <w:color w:val="auto"/>
          <w:sz w:val="28"/>
          <w:szCs w:val="28"/>
        </w:rPr>
        <w:t>更會造成中樞及末梢神經損傷，嚴重者可能會肢體癱瘓，另環保署已將工業</w:t>
      </w:r>
      <w:proofErr w:type="gramStart"/>
      <w:r>
        <w:rPr>
          <w:rFonts w:ascii="標楷體" w:eastAsia="標楷體" w:cs="標楷體" w:hint="eastAsia"/>
          <w:color w:val="auto"/>
          <w:sz w:val="28"/>
          <w:szCs w:val="28"/>
        </w:rPr>
        <w:t>用笑</w:t>
      </w:r>
      <w:proofErr w:type="gramEnd"/>
      <w:r>
        <w:rPr>
          <w:rFonts w:ascii="標楷體" w:eastAsia="標楷體" w:cs="標楷體" w:hint="eastAsia"/>
          <w:color w:val="auto"/>
          <w:sz w:val="28"/>
          <w:szCs w:val="28"/>
        </w:rPr>
        <w:t>氣納入毒管法之「關注化學物質」管理，吸食過量將危害人體健康。</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二</w:t>
      </w:r>
      <w:r>
        <w:rPr>
          <w:rFonts w:ascii="標楷體" w:eastAsia="標楷體" w:cs="標楷體"/>
          <w:color w:val="auto"/>
          <w:sz w:val="28"/>
          <w:szCs w:val="28"/>
        </w:rPr>
        <w:t>)</w:t>
      </w:r>
      <w:r>
        <w:rPr>
          <w:rFonts w:ascii="標楷體" w:eastAsia="標楷體" w:cs="標楷體" w:hint="eastAsia"/>
          <w:color w:val="auto"/>
          <w:sz w:val="28"/>
          <w:szCs w:val="28"/>
        </w:rPr>
        <w:t>新興毒品可能透過通訊軟體販賣、</w:t>
      </w:r>
      <w:proofErr w:type="gramStart"/>
      <w:r>
        <w:rPr>
          <w:rFonts w:ascii="標楷體" w:eastAsia="標楷體" w:cs="標楷體" w:hint="eastAsia"/>
          <w:color w:val="auto"/>
          <w:sz w:val="28"/>
          <w:szCs w:val="28"/>
        </w:rPr>
        <w:t>利用短影音</w:t>
      </w:r>
      <w:proofErr w:type="gramEnd"/>
      <w:r>
        <w:rPr>
          <w:rFonts w:ascii="標楷體" w:eastAsia="標楷體" w:cs="標楷體"/>
          <w:color w:val="auto"/>
          <w:sz w:val="28"/>
          <w:szCs w:val="28"/>
        </w:rPr>
        <w:t>APP</w:t>
      </w:r>
      <w:r>
        <w:rPr>
          <w:rFonts w:ascii="標楷體" w:eastAsia="標楷體" w:cs="標楷體" w:hint="eastAsia"/>
          <w:color w:val="auto"/>
          <w:sz w:val="28"/>
          <w:szCs w:val="28"/>
        </w:rPr>
        <w:t>附加</w:t>
      </w:r>
      <w:r>
        <w:rPr>
          <w:rFonts w:ascii="標楷體" w:eastAsia="標楷體" w:cs="標楷體"/>
          <w:color w:val="auto"/>
          <w:sz w:val="28"/>
          <w:szCs w:val="28"/>
        </w:rPr>
        <w:t>QR</w:t>
      </w:r>
      <w:r>
        <w:rPr>
          <w:rFonts w:ascii="標楷體" w:eastAsia="標楷體" w:cs="標楷體" w:hint="eastAsia"/>
          <w:color w:val="auto"/>
          <w:sz w:val="28"/>
          <w:szCs w:val="28"/>
        </w:rPr>
        <w:t>碼提供貨品，請</w:t>
      </w:r>
      <w:r w:rsidR="00726C33">
        <w:rPr>
          <w:rFonts w:ascii="標楷體" w:eastAsia="標楷體" w:cs="標楷體" w:hint="eastAsia"/>
          <w:color w:val="auto"/>
          <w:sz w:val="28"/>
          <w:szCs w:val="28"/>
        </w:rPr>
        <w:t>各</w:t>
      </w:r>
      <w:r>
        <w:rPr>
          <w:rFonts w:ascii="標楷體" w:eastAsia="標楷體" w:cs="標楷體" w:hint="eastAsia"/>
          <w:color w:val="auto"/>
          <w:sz w:val="28"/>
          <w:szCs w:val="28"/>
        </w:rPr>
        <w:t>家長留意學</w:t>
      </w:r>
      <w:r w:rsidR="00726C33">
        <w:rPr>
          <w:rFonts w:ascii="標楷體" w:eastAsia="標楷體" w:cs="標楷體" w:hint="eastAsia"/>
          <w:color w:val="auto"/>
          <w:sz w:val="28"/>
          <w:szCs w:val="28"/>
        </w:rPr>
        <w:t>子</w:t>
      </w:r>
      <w:r>
        <w:rPr>
          <w:rFonts w:ascii="標楷體" w:eastAsia="標楷體" w:cs="標楷體" w:hint="eastAsia"/>
          <w:color w:val="auto"/>
          <w:sz w:val="28"/>
          <w:szCs w:val="28"/>
        </w:rPr>
        <w:t>，對於各式通訊軟體上奇怪的暗語及販售高於平常市價金額的物品都要提高警覺，避免涉入網路販毒</w:t>
      </w:r>
      <w:r>
        <w:rPr>
          <w:rFonts w:ascii="標楷體" w:eastAsia="標楷體" w:cs="標楷體"/>
          <w:color w:val="auto"/>
          <w:sz w:val="28"/>
          <w:szCs w:val="28"/>
        </w:rPr>
        <w:t>;</w:t>
      </w:r>
      <w:r>
        <w:rPr>
          <w:rFonts w:ascii="標楷體" w:eastAsia="標楷體" w:cs="標楷體" w:hint="eastAsia"/>
          <w:color w:val="auto"/>
          <w:sz w:val="28"/>
          <w:szCs w:val="28"/>
        </w:rPr>
        <w:t>另注意大麻與「墨西哥鼠尾草」</w:t>
      </w:r>
      <w:r>
        <w:rPr>
          <w:rFonts w:ascii="標楷體" w:eastAsia="標楷體" w:cs="標楷體"/>
          <w:color w:val="auto"/>
          <w:sz w:val="28"/>
          <w:szCs w:val="28"/>
        </w:rPr>
        <w:t xml:space="preserve">(Salvia </w:t>
      </w:r>
      <w:proofErr w:type="spellStart"/>
      <w:r>
        <w:rPr>
          <w:rFonts w:ascii="標楷體" w:eastAsia="標楷體" w:cs="標楷體"/>
          <w:color w:val="auto"/>
          <w:sz w:val="28"/>
          <w:szCs w:val="28"/>
        </w:rPr>
        <w:t>divinorum</w:t>
      </w:r>
      <w:proofErr w:type="spellEnd"/>
      <w:r>
        <w:rPr>
          <w:rFonts w:ascii="標楷體" w:eastAsia="標楷體" w:cs="標楷體"/>
          <w:color w:val="auto"/>
          <w:sz w:val="28"/>
          <w:szCs w:val="28"/>
        </w:rPr>
        <w:t>)</w:t>
      </w:r>
      <w:r>
        <w:rPr>
          <w:rFonts w:ascii="標楷體" w:eastAsia="標楷體" w:cs="標楷體" w:hint="eastAsia"/>
          <w:color w:val="auto"/>
          <w:sz w:val="28"/>
          <w:szCs w:val="28"/>
        </w:rPr>
        <w:t>在臺灣分別列為第二、三級毒品，千萬不要購買、使用，以免涉法</w:t>
      </w:r>
      <w:proofErr w:type="gramStart"/>
      <w:r>
        <w:rPr>
          <w:rFonts w:ascii="標楷體" w:eastAsia="標楷體" w:cs="標楷體" w:hint="eastAsia"/>
          <w:color w:val="auto"/>
          <w:sz w:val="28"/>
          <w:szCs w:val="28"/>
        </w:rPr>
        <w:t>（</w:t>
      </w:r>
      <w:proofErr w:type="gramEnd"/>
      <w:r>
        <w:rPr>
          <w:rFonts w:ascii="標楷體" w:eastAsia="標楷體" w:cs="標楷體" w:hint="eastAsia"/>
          <w:color w:val="auto"/>
          <w:sz w:val="28"/>
          <w:szCs w:val="28"/>
        </w:rPr>
        <w:t>相關資訊請參考本部防制學生藥物濫用資源網站</w:t>
      </w:r>
      <w:r>
        <w:rPr>
          <w:rFonts w:ascii="標楷體" w:eastAsia="標楷體" w:cs="標楷體"/>
          <w:color w:val="auto"/>
          <w:sz w:val="28"/>
          <w:szCs w:val="28"/>
        </w:rPr>
        <w:t>http://enc.moe.edu.tw/</w:t>
      </w:r>
      <w:proofErr w:type="gramStart"/>
      <w:r>
        <w:rPr>
          <w:rFonts w:ascii="標楷體" w:eastAsia="標楷體" w:cs="標楷體" w:hint="eastAsia"/>
          <w:color w:val="auto"/>
          <w:sz w:val="28"/>
          <w:szCs w:val="28"/>
        </w:rPr>
        <w:t>）</w:t>
      </w:r>
      <w:proofErr w:type="gramEnd"/>
      <w:r>
        <w:rPr>
          <w:rFonts w:ascii="標楷體" w:eastAsia="標楷體" w:cs="標楷體" w:hint="eastAsia"/>
          <w:color w:val="auto"/>
          <w:sz w:val="28"/>
          <w:szCs w:val="28"/>
        </w:rPr>
        <w:t>。</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三</w:t>
      </w:r>
      <w:r>
        <w:rPr>
          <w:rFonts w:ascii="標楷體" w:eastAsia="標楷體" w:cs="標楷體"/>
          <w:color w:val="auto"/>
          <w:sz w:val="28"/>
          <w:szCs w:val="28"/>
        </w:rPr>
        <w:t>)</w:t>
      </w:r>
      <w:r>
        <w:rPr>
          <w:rFonts w:ascii="標楷體" w:eastAsia="標楷體" w:cs="標楷體" w:hint="eastAsia"/>
          <w:color w:val="auto"/>
          <w:sz w:val="28"/>
          <w:szCs w:val="28"/>
        </w:rPr>
        <w:t>為避免</w:t>
      </w:r>
      <w:r w:rsidR="00E4248F">
        <w:rPr>
          <w:rFonts w:ascii="標楷體" w:eastAsia="標楷體" w:cs="標楷體" w:hint="eastAsia"/>
          <w:color w:val="auto"/>
          <w:sz w:val="28"/>
          <w:szCs w:val="28"/>
        </w:rPr>
        <w:t>同</w:t>
      </w:r>
      <w:r>
        <w:rPr>
          <w:rFonts w:ascii="標楷體" w:eastAsia="標楷體" w:cs="標楷體" w:hint="eastAsia"/>
          <w:color w:val="auto"/>
          <w:sz w:val="28"/>
          <w:szCs w:val="28"/>
        </w:rPr>
        <w:t>學因對毒品危害及濫用藥物認知不足而好奇誤用，請</w:t>
      </w:r>
      <w:r w:rsidR="00E4248F">
        <w:rPr>
          <w:rFonts w:ascii="標楷體" w:eastAsia="標楷體" w:cs="標楷體" w:hint="eastAsia"/>
          <w:color w:val="auto"/>
          <w:sz w:val="28"/>
          <w:szCs w:val="28"/>
        </w:rPr>
        <w:t>各</w:t>
      </w:r>
      <w:r>
        <w:rPr>
          <w:rFonts w:ascii="標楷體" w:eastAsia="標楷體" w:cs="標楷體" w:hint="eastAsia"/>
          <w:color w:val="auto"/>
          <w:sz w:val="28"/>
          <w:szCs w:val="28"/>
        </w:rPr>
        <w:t>家長關心學</w:t>
      </w:r>
      <w:r w:rsidR="00E4248F">
        <w:rPr>
          <w:rFonts w:ascii="標楷體" w:eastAsia="標楷體" w:cs="標楷體" w:hint="eastAsia"/>
          <w:color w:val="auto"/>
          <w:sz w:val="28"/>
          <w:szCs w:val="28"/>
        </w:rPr>
        <w:t>子</w:t>
      </w:r>
      <w:r>
        <w:rPr>
          <w:rFonts w:ascii="標楷體" w:eastAsia="標楷體" w:cs="標楷體" w:hint="eastAsia"/>
          <w:color w:val="auto"/>
          <w:sz w:val="28"/>
          <w:szCs w:val="28"/>
        </w:rPr>
        <w:t>校內外交友及學習狀況，暑假期間應保持正常及規律生活作息，不依賴藥物提神，非醫師處方藥物不要輕易使用，拒絕成癮物質；參加聚會活動時，務必提高警覺並且不隨意接受陌生人的物品及飲料，守法自律、做正確的選擇才能隔絕受同儕及校外人士引誘。</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四</w:t>
      </w:r>
      <w:r>
        <w:rPr>
          <w:rFonts w:ascii="標楷體" w:eastAsia="標楷體" w:cs="標楷體"/>
          <w:color w:val="auto"/>
          <w:sz w:val="28"/>
          <w:szCs w:val="28"/>
        </w:rPr>
        <w:t>)</w:t>
      </w:r>
      <w:r>
        <w:rPr>
          <w:rFonts w:ascii="標楷體" w:eastAsia="標楷體" w:cs="標楷體" w:hint="eastAsia"/>
          <w:color w:val="auto"/>
          <w:sz w:val="28"/>
          <w:szCs w:val="28"/>
        </w:rPr>
        <w:t>倘</w:t>
      </w:r>
      <w:r w:rsidR="00E4248F">
        <w:rPr>
          <w:rFonts w:ascii="標楷體" w:eastAsia="標楷體" w:cs="標楷體" w:hint="eastAsia"/>
          <w:color w:val="auto"/>
          <w:sz w:val="28"/>
          <w:szCs w:val="28"/>
        </w:rPr>
        <w:t>同</w:t>
      </w:r>
      <w:r>
        <w:rPr>
          <w:rFonts w:ascii="標楷體" w:eastAsia="標楷體" w:cs="標楷體" w:hint="eastAsia"/>
          <w:color w:val="auto"/>
          <w:sz w:val="28"/>
          <w:szCs w:val="28"/>
        </w:rPr>
        <w:t>學</w:t>
      </w:r>
      <w:proofErr w:type="gramStart"/>
      <w:r>
        <w:rPr>
          <w:rFonts w:ascii="標楷體" w:eastAsia="標楷體" w:cs="標楷體" w:hint="eastAsia"/>
          <w:color w:val="auto"/>
          <w:sz w:val="28"/>
          <w:szCs w:val="28"/>
        </w:rPr>
        <w:t>不幸誤</w:t>
      </w:r>
      <w:proofErr w:type="gramEnd"/>
      <w:r>
        <w:rPr>
          <w:rFonts w:ascii="標楷體" w:eastAsia="標楷體" w:cs="標楷體" w:hint="eastAsia"/>
          <w:color w:val="auto"/>
          <w:sz w:val="28"/>
          <w:szCs w:val="28"/>
        </w:rPr>
        <w:t>觸毒品，</w:t>
      </w:r>
      <w:r w:rsidR="00615613">
        <w:rPr>
          <w:rFonts w:ascii="標楷體" w:eastAsia="標楷體" w:cs="標楷體" w:hint="eastAsia"/>
          <w:color w:val="auto"/>
          <w:sz w:val="28"/>
          <w:szCs w:val="28"/>
        </w:rPr>
        <w:t>可</w:t>
      </w:r>
      <w:r>
        <w:rPr>
          <w:rFonts w:ascii="標楷體" w:eastAsia="標楷體" w:cs="標楷體" w:hint="eastAsia"/>
          <w:color w:val="auto"/>
          <w:sz w:val="28"/>
          <w:szCs w:val="28"/>
        </w:rPr>
        <w:t>與學校師長聯繫尋求協助，學校與家人的鼓勵與支持是最好的後盾，瞭解學子使用毒品的情境及原因，對症下藥根除這些問題，共同輔導並提供適性、多元學習方案，避免學生休、轉、退學離校，以協助走出對毒品的依賴性。相關求助諮詢專線為各縣市家庭教育中心</w:t>
      </w:r>
      <w:proofErr w:type="gramStart"/>
      <w:r>
        <w:rPr>
          <w:rFonts w:ascii="標楷體" w:eastAsia="標楷體" w:cs="標楷體" w:hint="eastAsia"/>
          <w:color w:val="auto"/>
          <w:sz w:val="28"/>
          <w:szCs w:val="28"/>
        </w:rPr>
        <w:t>（</w:t>
      </w:r>
      <w:proofErr w:type="gramEnd"/>
      <w:r>
        <w:rPr>
          <w:rFonts w:ascii="標楷體" w:eastAsia="標楷體" w:cs="標楷體" w:hint="eastAsia"/>
          <w:color w:val="auto"/>
          <w:sz w:val="28"/>
          <w:szCs w:val="28"/>
        </w:rPr>
        <w:t>諮詢專線：</w:t>
      </w:r>
      <w:r>
        <w:rPr>
          <w:rFonts w:ascii="標楷體" w:eastAsia="標楷體" w:cs="標楷體"/>
          <w:color w:val="auto"/>
          <w:sz w:val="28"/>
          <w:szCs w:val="28"/>
        </w:rPr>
        <w:t>412-8185)</w:t>
      </w:r>
      <w:r>
        <w:rPr>
          <w:rFonts w:ascii="標楷體" w:eastAsia="標楷體" w:cs="標楷體" w:hint="eastAsia"/>
          <w:color w:val="auto"/>
          <w:sz w:val="28"/>
          <w:szCs w:val="28"/>
        </w:rPr>
        <w:t>或毒品危害防制中心</w:t>
      </w:r>
      <w:r>
        <w:rPr>
          <w:rFonts w:ascii="標楷體" w:eastAsia="標楷體" w:cs="標楷體"/>
          <w:color w:val="auto"/>
          <w:sz w:val="28"/>
          <w:szCs w:val="28"/>
        </w:rPr>
        <w:t>(</w:t>
      </w:r>
      <w:r>
        <w:rPr>
          <w:rFonts w:ascii="標楷體" w:eastAsia="標楷體" w:cs="標楷體" w:hint="eastAsia"/>
          <w:color w:val="auto"/>
          <w:sz w:val="28"/>
          <w:szCs w:val="28"/>
        </w:rPr>
        <w:t>諮詢專線：</w:t>
      </w:r>
      <w:r>
        <w:rPr>
          <w:rFonts w:ascii="標楷體" w:eastAsia="標楷體" w:cs="標楷體"/>
          <w:color w:val="auto"/>
          <w:sz w:val="28"/>
          <w:szCs w:val="28"/>
        </w:rPr>
        <w:t>0800-770-885)</w:t>
      </w:r>
      <w:r>
        <w:rPr>
          <w:rFonts w:ascii="標楷體" w:eastAsia="標楷體" w:cs="標楷體" w:hint="eastAsia"/>
          <w:color w:val="auto"/>
          <w:sz w:val="28"/>
          <w:szCs w:val="28"/>
        </w:rPr>
        <w:t>，以協助青年學子遠離毒害。</w:t>
      </w:r>
      <w:r>
        <w:rPr>
          <w:rFonts w:ascii="標楷體" w:eastAsia="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六、校園及人身安全：</w:t>
      </w:r>
      <w:r w:rsidRPr="007417F1">
        <w:rPr>
          <w:rFonts w:ascii="標楷體" w:eastAsia="標楷體" w:cs="標楷體"/>
          <w:b/>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eastAsia="標楷體"/>
          <w:color w:val="auto"/>
          <w:sz w:val="28"/>
          <w:szCs w:val="28"/>
        </w:rPr>
        <w:t>(</w:t>
      </w:r>
      <w:proofErr w:type="gramStart"/>
      <w:r>
        <w:rPr>
          <w:rFonts w:ascii="標楷體" w:eastAsia="標楷體" w:cs="標楷體" w:hint="eastAsia"/>
          <w:color w:val="auto"/>
          <w:sz w:val="28"/>
          <w:szCs w:val="28"/>
        </w:rPr>
        <w:t>一</w:t>
      </w:r>
      <w:proofErr w:type="gramEnd"/>
      <w:r>
        <w:rPr>
          <w:rFonts w:ascii="標楷體" w:eastAsia="標楷體" w:cs="標楷體"/>
          <w:color w:val="auto"/>
          <w:sz w:val="28"/>
          <w:szCs w:val="28"/>
        </w:rPr>
        <w:t>)</w:t>
      </w:r>
      <w:r w:rsidR="00CD124C">
        <w:rPr>
          <w:rFonts w:ascii="標楷體" w:eastAsia="標楷體" w:cs="標楷體" w:hint="eastAsia"/>
          <w:color w:val="auto"/>
          <w:sz w:val="28"/>
          <w:szCs w:val="28"/>
        </w:rPr>
        <w:t>同學於</w:t>
      </w:r>
      <w:r>
        <w:rPr>
          <w:rFonts w:ascii="標楷體" w:eastAsia="標楷體" w:cs="標楷體" w:hint="eastAsia"/>
          <w:color w:val="auto"/>
          <w:sz w:val="28"/>
          <w:szCs w:val="28"/>
        </w:rPr>
        <w:t>校園</w:t>
      </w:r>
      <w:r w:rsidR="00CD124C">
        <w:rPr>
          <w:rFonts w:ascii="標楷體" w:eastAsia="標楷體" w:cs="標楷體" w:hint="eastAsia"/>
          <w:color w:val="auto"/>
          <w:sz w:val="28"/>
          <w:szCs w:val="28"/>
        </w:rPr>
        <w:t>內，</w:t>
      </w:r>
      <w:r>
        <w:rPr>
          <w:rFonts w:ascii="標楷體" w:eastAsia="標楷體" w:cs="標楷體" w:hint="eastAsia"/>
          <w:color w:val="auto"/>
          <w:sz w:val="28"/>
          <w:szCs w:val="28"/>
        </w:rPr>
        <w:t>對於可疑人、事、物應提高警覺，儘速通報協處，</w:t>
      </w:r>
      <w:r w:rsidR="00CD124C">
        <w:rPr>
          <w:rFonts w:ascii="標楷體" w:eastAsia="標楷體" w:cs="標楷體" w:hint="eastAsia"/>
          <w:color w:val="auto"/>
          <w:sz w:val="28"/>
          <w:szCs w:val="28"/>
        </w:rPr>
        <w:t>避免單獨至校園偏僻的死角，不要太晚離開校園，絕不單獨行經漆黑小巷或人煙罕至的地方及進出危險場所，以確保自身安全，防止意外事件發生。</w:t>
      </w:r>
      <w:r>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eastAsia="標楷體"/>
          <w:color w:val="auto"/>
          <w:sz w:val="28"/>
          <w:szCs w:val="28"/>
        </w:rPr>
        <w:t>(</w:t>
      </w:r>
      <w:r w:rsidR="00CD124C">
        <w:rPr>
          <w:rFonts w:eastAsia="標楷體" w:hint="eastAsia"/>
          <w:color w:val="auto"/>
          <w:sz w:val="28"/>
          <w:szCs w:val="28"/>
        </w:rPr>
        <w:t>二</w:t>
      </w:r>
      <w:r>
        <w:rPr>
          <w:rFonts w:ascii="標楷體" w:eastAsia="標楷體" w:cs="標楷體"/>
          <w:color w:val="auto"/>
          <w:sz w:val="28"/>
          <w:szCs w:val="28"/>
        </w:rPr>
        <w:t>)</w:t>
      </w:r>
      <w:r w:rsidR="00E4248F">
        <w:rPr>
          <w:rFonts w:ascii="標楷體" w:eastAsia="標楷體" w:cs="標楷體" w:hint="eastAsia"/>
          <w:color w:val="auto"/>
          <w:sz w:val="28"/>
          <w:szCs w:val="28"/>
        </w:rPr>
        <w:t>同</w:t>
      </w:r>
      <w:r>
        <w:rPr>
          <w:rFonts w:ascii="標楷體" w:eastAsia="標楷體" w:cs="標楷體" w:hint="eastAsia"/>
          <w:color w:val="auto"/>
          <w:sz w:val="28"/>
          <w:szCs w:val="28"/>
        </w:rPr>
        <w:t>學若於校內外遭遇校內人員、陌生人或發現可疑人物跟蹤尾隨，得立即撥打報案電話（</w:t>
      </w:r>
      <w:r>
        <w:rPr>
          <w:rFonts w:ascii="標楷體" w:eastAsia="標楷體" w:cs="標楷體"/>
          <w:color w:val="auto"/>
          <w:sz w:val="28"/>
          <w:szCs w:val="28"/>
        </w:rPr>
        <w:t>110</w:t>
      </w:r>
      <w:r>
        <w:rPr>
          <w:rFonts w:ascii="標楷體" w:eastAsia="標楷體" w:cs="標楷體" w:hint="eastAsia"/>
          <w:color w:val="auto"/>
          <w:sz w:val="28"/>
          <w:szCs w:val="28"/>
        </w:rPr>
        <w:t>）、通知師長或快速跑至人潮較多地方或最近便利商店，大聲喊叫吸引其他人的注意，尋求協助。</w:t>
      </w:r>
      <w:r w:rsidR="00CD124C">
        <w:rPr>
          <w:rFonts w:ascii="標楷體" w:eastAsia="標楷體" w:cs="標楷體" w:hint="eastAsia"/>
          <w:color w:val="auto"/>
          <w:sz w:val="28"/>
          <w:szCs w:val="28"/>
        </w:rPr>
        <w:t>另</w:t>
      </w:r>
      <w:proofErr w:type="gramStart"/>
      <w:r>
        <w:rPr>
          <w:rFonts w:ascii="標楷體" w:eastAsia="標楷體" w:cs="標楷體" w:hint="eastAsia"/>
          <w:color w:val="auto"/>
          <w:sz w:val="28"/>
          <w:szCs w:val="28"/>
        </w:rPr>
        <w:t>賃</w:t>
      </w:r>
      <w:proofErr w:type="gramEnd"/>
      <w:r>
        <w:rPr>
          <w:rFonts w:ascii="標楷體" w:eastAsia="標楷體" w:cs="標楷體" w:hint="eastAsia"/>
          <w:color w:val="auto"/>
          <w:sz w:val="28"/>
          <w:szCs w:val="28"/>
        </w:rPr>
        <w:t>居</w:t>
      </w:r>
      <w:r w:rsidR="00CD124C">
        <w:rPr>
          <w:rFonts w:ascii="標楷體" w:eastAsia="標楷體" w:cs="標楷體" w:hint="eastAsia"/>
          <w:color w:val="auto"/>
          <w:sz w:val="28"/>
          <w:szCs w:val="28"/>
        </w:rPr>
        <w:t>在外同</w:t>
      </w:r>
      <w:r>
        <w:rPr>
          <w:rFonts w:ascii="標楷體" w:eastAsia="標楷體" w:cs="標楷體" w:hint="eastAsia"/>
          <w:color w:val="auto"/>
          <w:sz w:val="28"/>
          <w:szCs w:val="28"/>
        </w:rPr>
        <w:t>學尤須注意門戶安全及可疑份子，並配合防疫指引事項，避免不必要外出；另行經偏僻昏暗巷道時，應小心不明人士跟蹤尾隨，並隨身攜帶個人自保物品如哨子等，以備不時之需。</w:t>
      </w:r>
    </w:p>
    <w:p w:rsidR="00174C0C" w:rsidRPr="007417F1" w:rsidRDefault="00174C0C" w:rsidP="00A87912">
      <w:pPr>
        <w:pStyle w:val="Default"/>
        <w:spacing w:line="0" w:lineRule="atLeast"/>
        <w:ind w:left="561" w:hangingChars="200" w:hanging="561"/>
        <w:jc w:val="both"/>
        <w:rPr>
          <w:rFonts w:ascii="標楷體" w:eastAsia="標楷體" w:cs="標楷體"/>
          <w:b/>
          <w:color w:val="0000FF"/>
          <w:sz w:val="28"/>
          <w:szCs w:val="28"/>
        </w:rPr>
      </w:pPr>
      <w:r w:rsidRPr="007417F1">
        <w:rPr>
          <w:rFonts w:ascii="標楷體" w:eastAsia="標楷體" w:cs="標楷體" w:hint="eastAsia"/>
          <w:b/>
          <w:color w:val="0000FF"/>
          <w:sz w:val="28"/>
          <w:szCs w:val="28"/>
        </w:rPr>
        <w:t>七、居住安全：</w:t>
      </w:r>
      <w:r w:rsidRPr="007417F1">
        <w:rPr>
          <w:rFonts w:ascii="標楷體" w:eastAsia="標楷體" w:cs="標楷體"/>
          <w:b/>
          <w:color w:val="0000FF"/>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（一）居家防火、用電安全：</w:t>
      </w:r>
      <w:r>
        <w:rPr>
          <w:rFonts w:ascii="標楷體" w:eastAsia="標楷體" w:cs="標楷體"/>
          <w:color w:val="auto"/>
          <w:sz w:val="28"/>
          <w:szCs w:val="28"/>
        </w:rPr>
        <w:t xml:space="preserve"> </w:t>
      </w:r>
    </w:p>
    <w:p w:rsidR="00CD124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為降低居家意外事故發生，</w:t>
      </w:r>
      <w:r w:rsidR="00E4248F">
        <w:rPr>
          <w:rFonts w:ascii="標楷體" w:eastAsia="標楷體" w:cs="標楷體" w:hint="eastAsia"/>
          <w:color w:val="auto"/>
          <w:sz w:val="28"/>
          <w:szCs w:val="28"/>
        </w:rPr>
        <w:t>同</w:t>
      </w:r>
      <w:r w:rsidR="00174C0C">
        <w:rPr>
          <w:rFonts w:ascii="標楷體" w:eastAsia="標楷體" w:cs="標楷體" w:hint="eastAsia"/>
          <w:color w:val="auto"/>
          <w:sz w:val="28"/>
          <w:szCs w:val="28"/>
        </w:rPr>
        <w:t>學</w:t>
      </w:r>
      <w:r w:rsidR="00E4248F">
        <w:rPr>
          <w:rFonts w:ascii="標楷體" w:eastAsia="標楷體" w:cs="標楷體" w:hint="eastAsia"/>
          <w:color w:val="auto"/>
          <w:sz w:val="28"/>
          <w:szCs w:val="28"/>
        </w:rPr>
        <w:t>應</w:t>
      </w:r>
      <w:r w:rsidR="00174C0C">
        <w:rPr>
          <w:rFonts w:ascii="標楷體" w:eastAsia="標楷體" w:cs="標楷體" w:hint="eastAsia"/>
          <w:color w:val="auto"/>
          <w:sz w:val="28"/>
          <w:szCs w:val="28"/>
        </w:rPr>
        <w:t>注意居家防火、用電安全之重要性。如遇火災發生時，應保持冷靜</w:t>
      </w:r>
      <w:proofErr w:type="gramStart"/>
      <w:r w:rsidR="00174C0C">
        <w:rPr>
          <w:rFonts w:ascii="標楷體" w:eastAsia="標楷體" w:cs="標楷體" w:hint="eastAsia"/>
          <w:color w:val="auto"/>
          <w:sz w:val="28"/>
          <w:szCs w:val="28"/>
        </w:rPr>
        <w:t>鎮定，</w:t>
      </w:r>
      <w:proofErr w:type="gramEnd"/>
      <w:r w:rsidR="00174C0C">
        <w:rPr>
          <w:rFonts w:ascii="標楷體" w:eastAsia="標楷體" w:cs="標楷體" w:hint="eastAsia"/>
          <w:color w:val="auto"/>
          <w:sz w:val="28"/>
          <w:szCs w:val="28"/>
        </w:rPr>
        <w:t>立即通知周圍人員，並且撥打</w:t>
      </w:r>
      <w:r w:rsidR="00174C0C">
        <w:rPr>
          <w:rFonts w:ascii="標楷體" w:eastAsia="標楷體" w:cs="標楷體"/>
          <w:color w:val="auto"/>
          <w:sz w:val="28"/>
          <w:szCs w:val="28"/>
        </w:rPr>
        <w:t>119</w:t>
      </w:r>
      <w:r w:rsidR="00174C0C">
        <w:rPr>
          <w:rFonts w:ascii="標楷體" w:eastAsia="標楷體" w:cs="標楷體" w:hint="eastAsia"/>
          <w:color w:val="auto"/>
          <w:sz w:val="28"/>
          <w:szCs w:val="28"/>
        </w:rPr>
        <w:t>報案，報案時應告知火災正確地址、人員所在樓層位置，以及有無人員受困。受困火場，切勿慌張，以及切</w:t>
      </w:r>
      <w:proofErr w:type="gramStart"/>
      <w:r w:rsidR="00174C0C">
        <w:rPr>
          <w:rFonts w:ascii="標楷體" w:eastAsia="標楷體" w:cs="標楷體" w:hint="eastAsia"/>
          <w:color w:val="auto"/>
          <w:sz w:val="28"/>
          <w:szCs w:val="28"/>
        </w:rPr>
        <w:t>勿躲在衣廚、浴廁裡</w:t>
      </w:r>
      <w:proofErr w:type="gramEnd"/>
      <w:r w:rsidR="00174C0C">
        <w:rPr>
          <w:rFonts w:ascii="標楷體" w:eastAsia="標楷體" w:cs="標楷體" w:hint="eastAsia"/>
          <w:color w:val="auto"/>
          <w:sz w:val="28"/>
          <w:szCs w:val="28"/>
        </w:rPr>
        <w:t>或床鋪下等不易發現場所。</w:t>
      </w:r>
      <w:r w:rsidR="00CD124C">
        <w:rPr>
          <w:rFonts w:ascii="標楷體" w:eastAsia="標楷體" w:cs="標楷體" w:hint="eastAsia"/>
          <w:color w:val="auto"/>
          <w:sz w:val="28"/>
          <w:szCs w:val="28"/>
        </w:rPr>
        <w:t>另同學對其居住處所的避難逃生路線應其熟悉，以掌握逃生黃金時間。</w:t>
      </w:r>
    </w:p>
    <w:p w:rsidR="00174C0C" w:rsidRDefault="00CD124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有關防火常識可參考相關網站如下：</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1.</w:t>
      </w:r>
      <w:r w:rsidR="00174C0C">
        <w:rPr>
          <w:rFonts w:ascii="標楷體" w:eastAsia="標楷體" w:cs="標楷體" w:hint="eastAsia"/>
          <w:color w:val="auto"/>
          <w:sz w:val="28"/>
          <w:szCs w:val="28"/>
        </w:rPr>
        <w:t>有關居家防火安全請至內政部消防署網站</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840" w:hangingChars="300" w:hanging="84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(https://www.nfa.gov.tw/cht/index.php)</w:t>
      </w:r>
      <w:r w:rsidR="00174C0C">
        <w:rPr>
          <w:rFonts w:ascii="標楷體" w:eastAsia="標楷體" w:cs="標楷體" w:hint="eastAsia"/>
          <w:color w:val="auto"/>
          <w:sz w:val="28"/>
          <w:szCs w:val="28"/>
        </w:rPr>
        <w:t>，參考並請多加利用「居家消防安全診斷表」及「電器火災消防安全診斷表」。</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2.</w:t>
      </w:r>
      <w:r w:rsidR="00174C0C">
        <w:rPr>
          <w:rFonts w:ascii="標楷體" w:eastAsia="標楷體" w:cs="標楷體" w:hint="eastAsia"/>
          <w:color w:val="auto"/>
          <w:sz w:val="28"/>
          <w:szCs w:val="28"/>
        </w:rPr>
        <w:t>另居家用電安全，請至台灣電力公司</w:t>
      </w:r>
      <w:r w:rsidR="00174C0C">
        <w:rPr>
          <w:rFonts w:ascii="標楷體" w:eastAsia="標楷體" w:cs="標楷體"/>
          <w:color w:val="auto"/>
          <w:sz w:val="28"/>
          <w:szCs w:val="28"/>
        </w:rPr>
        <w:t>(</w:t>
      </w:r>
      <w:r w:rsidR="00174C0C">
        <w:rPr>
          <w:rFonts w:ascii="標楷體" w:eastAsia="標楷體" w:cs="標楷體" w:hint="eastAsia"/>
          <w:color w:val="auto"/>
          <w:sz w:val="28"/>
          <w:szCs w:val="28"/>
        </w:rPr>
        <w:t>電力生活館</w:t>
      </w:r>
      <w:r w:rsidR="00174C0C">
        <w:rPr>
          <w:rFonts w:ascii="標楷體" w:eastAsia="標楷體" w:cs="標楷體"/>
          <w:color w:val="auto"/>
          <w:sz w:val="28"/>
          <w:szCs w:val="28"/>
        </w:rPr>
        <w:t>)</w:t>
      </w:r>
      <w:r w:rsidR="00174C0C">
        <w:rPr>
          <w:rFonts w:ascii="標楷體" w:eastAsia="標楷體" w:cs="標楷體" w:hint="eastAsia"/>
          <w:color w:val="auto"/>
          <w:sz w:val="28"/>
          <w:szCs w:val="28"/>
        </w:rPr>
        <w:t>網站</w:t>
      </w:r>
      <w:r w:rsidR="00174C0C">
        <w:rPr>
          <w:rFonts w:ascii="標楷體" w:eastAsia="標楷體" w:cs="標楷體"/>
          <w:color w:val="auto"/>
          <w:sz w:val="28"/>
          <w:szCs w:val="28"/>
        </w:rPr>
        <w:t xml:space="preserve"> </w:t>
      </w:r>
    </w:p>
    <w:p w:rsidR="00E4248F" w:rsidRDefault="003C61BD" w:rsidP="00A87912">
      <w:pPr>
        <w:pStyle w:val="Default"/>
        <w:spacing w:line="0" w:lineRule="atLeast"/>
        <w:ind w:left="840" w:hangingChars="300" w:hanging="84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(https://www.taipower.com.tw/tc/index.aspx)</w:t>
      </w:r>
      <w:r w:rsidR="00174C0C">
        <w:rPr>
          <w:rFonts w:ascii="標楷體" w:eastAsia="標楷體" w:cs="標楷體" w:hint="eastAsia"/>
          <w:color w:val="auto"/>
          <w:sz w:val="28"/>
          <w:szCs w:val="28"/>
        </w:rPr>
        <w:t>，參考清潔保養篇、用電</w:t>
      </w:r>
      <w:proofErr w:type="gramStart"/>
      <w:r w:rsidR="00174C0C">
        <w:rPr>
          <w:rFonts w:ascii="標楷體" w:eastAsia="標楷體" w:cs="標楷體" w:hint="eastAsia"/>
          <w:color w:val="auto"/>
          <w:sz w:val="28"/>
          <w:szCs w:val="28"/>
        </w:rPr>
        <w:t>安全篇</w:t>
      </w:r>
      <w:proofErr w:type="gramEnd"/>
      <w:r w:rsidR="00174C0C">
        <w:rPr>
          <w:rFonts w:ascii="標楷體" w:eastAsia="標楷體" w:cs="標楷體" w:hint="eastAsia"/>
          <w:color w:val="auto"/>
          <w:sz w:val="28"/>
          <w:szCs w:val="28"/>
        </w:rPr>
        <w:t>及居家生活篇等用電安全文宣知識。</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lastRenderedPageBreak/>
        <w:t>（二）</w:t>
      </w:r>
      <w:proofErr w:type="gramStart"/>
      <w:r>
        <w:rPr>
          <w:rFonts w:ascii="標楷體" w:eastAsia="標楷體" w:cs="標楷體" w:hint="eastAsia"/>
          <w:color w:val="auto"/>
          <w:sz w:val="28"/>
          <w:szCs w:val="28"/>
        </w:rPr>
        <w:t>賃</w:t>
      </w:r>
      <w:proofErr w:type="gramEnd"/>
      <w:r>
        <w:rPr>
          <w:rFonts w:ascii="標楷體" w:eastAsia="標楷體" w:cs="標楷體" w:hint="eastAsia"/>
          <w:color w:val="auto"/>
          <w:sz w:val="28"/>
          <w:szCs w:val="28"/>
        </w:rPr>
        <w:t>居安全：</w:t>
      </w:r>
      <w:r>
        <w:rPr>
          <w:rFonts w:ascii="標楷體" w:eastAsia="標楷體" w:cs="標楷體"/>
          <w:color w:val="auto"/>
          <w:sz w:val="28"/>
          <w:szCs w:val="28"/>
        </w:rPr>
        <w:t xml:space="preserve"> </w:t>
      </w:r>
    </w:p>
    <w:p w:rsidR="00174C0C" w:rsidRDefault="003C61BD" w:rsidP="00A87912">
      <w:pPr>
        <w:pStyle w:val="Default"/>
        <w:spacing w:line="0" w:lineRule="atLeast"/>
        <w:ind w:left="700" w:hangingChars="250" w:hanging="70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1.</w:t>
      </w:r>
      <w:r w:rsidR="00174C0C">
        <w:rPr>
          <w:rFonts w:ascii="標楷體" w:eastAsia="標楷體" w:cs="標楷體" w:hint="eastAsia"/>
          <w:color w:val="auto"/>
          <w:sz w:val="28"/>
          <w:szCs w:val="28"/>
        </w:rPr>
        <w:t>使用瓦斯熱水器沐浴及瓦斯爐煮食時，要注意室內空氣流通，使用時切忌將門窗緊閉，易導致因瓦斯燃燒不完全，而肇生一氧化碳中毒事件；有頭昏、</w:t>
      </w:r>
      <w:proofErr w:type="gramStart"/>
      <w:r w:rsidR="00174C0C">
        <w:rPr>
          <w:rFonts w:ascii="標楷體" w:eastAsia="標楷體" w:cs="標楷體" w:hint="eastAsia"/>
          <w:color w:val="auto"/>
          <w:sz w:val="28"/>
          <w:szCs w:val="28"/>
        </w:rPr>
        <w:t>噁心嗜</w:t>
      </w:r>
      <w:proofErr w:type="gramEnd"/>
      <w:r w:rsidR="00174C0C">
        <w:rPr>
          <w:rFonts w:ascii="標楷體" w:eastAsia="標楷體" w:cs="標楷體" w:hint="eastAsia"/>
          <w:color w:val="auto"/>
          <w:sz w:val="28"/>
          <w:szCs w:val="28"/>
        </w:rPr>
        <w:t>睡等身體不適情況發生，應立即打開通往室外的窗戶通風，若身體嚴重不適時，請先前往通風良好的室外環境，再打</w:t>
      </w:r>
      <w:r w:rsidR="00174C0C">
        <w:rPr>
          <w:rFonts w:ascii="標楷體" w:eastAsia="標楷體" w:cs="標楷體"/>
          <w:color w:val="auto"/>
          <w:sz w:val="28"/>
          <w:szCs w:val="28"/>
        </w:rPr>
        <w:t>119</w:t>
      </w:r>
      <w:r w:rsidR="00174C0C">
        <w:rPr>
          <w:rFonts w:ascii="標楷體" w:eastAsia="標楷體" w:cs="標楷體" w:hint="eastAsia"/>
          <w:color w:val="auto"/>
          <w:sz w:val="28"/>
          <w:szCs w:val="28"/>
        </w:rPr>
        <w:t>電話或與親友</w:t>
      </w:r>
      <w:r w:rsidR="00174C0C">
        <w:rPr>
          <w:rFonts w:ascii="標楷體" w:eastAsia="標楷體" w:cs="標楷體"/>
          <w:color w:val="auto"/>
          <w:sz w:val="28"/>
          <w:szCs w:val="28"/>
        </w:rPr>
        <w:t>(</w:t>
      </w:r>
      <w:r w:rsidR="00174C0C">
        <w:rPr>
          <w:rFonts w:ascii="標楷體" w:eastAsia="標楷體" w:cs="標楷體" w:hint="eastAsia"/>
          <w:color w:val="auto"/>
          <w:sz w:val="28"/>
          <w:szCs w:val="28"/>
        </w:rPr>
        <w:t>學校</w:t>
      </w:r>
      <w:r w:rsidR="00174C0C">
        <w:rPr>
          <w:rFonts w:ascii="標楷體" w:eastAsia="標楷體" w:cs="標楷體"/>
          <w:color w:val="auto"/>
          <w:sz w:val="28"/>
          <w:szCs w:val="28"/>
        </w:rPr>
        <w:t>)</w:t>
      </w:r>
      <w:r w:rsidR="00174C0C">
        <w:rPr>
          <w:rFonts w:ascii="標楷體" w:eastAsia="標楷體" w:cs="標楷體" w:hint="eastAsia"/>
          <w:color w:val="auto"/>
          <w:sz w:val="28"/>
          <w:szCs w:val="28"/>
        </w:rPr>
        <w:t>求助，以維護學生自身安全。外出及就寢前亦必須檢查用電及瓦斯是否已關閉，以確保安全</w:t>
      </w:r>
    </w:p>
    <w:p w:rsidR="00174C0C" w:rsidRDefault="003C61BD" w:rsidP="00A87912">
      <w:pPr>
        <w:pStyle w:val="Default"/>
        <w:spacing w:line="0" w:lineRule="atLeast"/>
        <w:ind w:left="700" w:hangingChars="250" w:hanging="700"/>
        <w:jc w:val="both"/>
        <w:rPr>
          <w:rFonts w:ascii="標楷體" w:eastAsia="標楷體" w:cs="標楷體"/>
          <w:color w:val="auto"/>
          <w:sz w:val="28"/>
          <w:szCs w:val="28"/>
        </w:rPr>
      </w:pPr>
      <w:r>
        <w:rPr>
          <w:rFonts w:eastAsia="標楷體" w:hint="eastAsia"/>
          <w:color w:val="auto"/>
          <w:sz w:val="28"/>
          <w:szCs w:val="28"/>
        </w:rPr>
        <w:t xml:space="preserve">    </w:t>
      </w:r>
      <w:r w:rsidR="00174C0C">
        <w:rPr>
          <w:rFonts w:eastAsia="標楷體"/>
          <w:color w:val="auto"/>
          <w:sz w:val="28"/>
          <w:szCs w:val="28"/>
        </w:rPr>
        <w:t>2.</w:t>
      </w:r>
      <w:r w:rsidR="00E4248F">
        <w:rPr>
          <w:rFonts w:eastAsia="標楷體" w:hint="eastAsia"/>
          <w:color w:val="auto"/>
          <w:sz w:val="28"/>
          <w:szCs w:val="28"/>
        </w:rPr>
        <w:t>於</w:t>
      </w:r>
      <w:r w:rsidR="00174C0C">
        <w:rPr>
          <w:rFonts w:ascii="標楷體" w:eastAsia="標楷體" w:cs="標楷體" w:hint="eastAsia"/>
          <w:color w:val="auto"/>
          <w:sz w:val="28"/>
          <w:szCs w:val="28"/>
        </w:rPr>
        <w:t>校外租屋</w:t>
      </w:r>
      <w:r w:rsidR="009C752F">
        <w:rPr>
          <w:rFonts w:ascii="標楷體" w:eastAsia="標楷體" w:cs="標楷體" w:hint="eastAsia"/>
          <w:color w:val="auto"/>
          <w:sz w:val="28"/>
          <w:szCs w:val="28"/>
        </w:rPr>
        <w:t>同</w:t>
      </w:r>
      <w:r w:rsidR="00174C0C">
        <w:rPr>
          <w:rFonts w:ascii="標楷體" w:eastAsia="標楷體" w:cs="標楷體" w:hint="eastAsia"/>
          <w:color w:val="auto"/>
          <w:sz w:val="28"/>
          <w:szCs w:val="28"/>
        </w:rPr>
        <w:t>學，</w:t>
      </w:r>
      <w:r w:rsidR="00E4248F">
        <w:rPr>
          <w:rFonts w:ascii="標楷體" w:eastAsia="標楷體" w:cs="標楷體" w:hint="eastAsia"/>
          <w:color w:val="auto"/>
          <w:sz w:val="28"/>
          <w:szCs w:val="28"/>
        </w:rPr>
        <w:t>務必注意</w:t>
      </w:r>
      <w:r w:rsidR="00174C0C">
        <w:rPr>
          <w:rFonts w:ascii="標楷體" w:eastAsia="標楷體" w:cs="標楷體" w:hint="eastAsia"/>
          <w:color w:val="auto"/>
          <w:sz w:val="28"/>
          <w:szCs w:val="28"/>
        </w:rPr>
        <w:t>使用電器、瓦斯熱水器等使用安全事項並安裝</w:t>
      </w:r>
      <w:proofErr w:type="gramStart"/>
      <w:r w:rsidR="00174C0C">
        <w:rPr>
          <w:rFonts w:ascii="標楷體" w:eastAsia="標楷體" w:cs="標楷體" w:hint="eastAsia"/>
          <w:color w:val="auto"/>
          <w:sz w:val="28"/>
          <w:szCs w:val="28"/>
        </w:rPr>
        <w:t>住警器</w:t>
      </w:r>
      <w:proofErr w:type="gramEnd"/>
      <w:r w:rsidR="00174C0C">
        <w:rPr>
          <w:rFonts w:ascii="標楷體" w:eastAsia="標楷體" w:cs="標楷體" w:hint="eastAsia"/>
          <w:color w:val="auto"/>
          <w:sz w:val="28"/>
          <w:szCs w:val="28"/>
        </w:rPr>
        <w:t>，以避免意外事件發生</w:t>
      </w:r>
      <w:proofErr w:type="gramStart"/>
      <w:r w:rsidR="00174C0C">
        <w:rPr>
          <w:rFonts w:ascii="標楷體" w:eastAsia="標楷體" w:cs="標楷體" w:hint="eastAsia"/>
          <w:color w:val="auto"/>
          <w:sz w:val="28"/>
          <w:szCs w:val="28"/>
        </w:rPr>
        <w:t>此外</w:t>
      </w:r>
      <w:proofErr w:type="gramEnd"/>
      <w:r w:rsidR="00174C0C">
        <w:rPr>
          <w:rFonts w:ascii="標楷體" w:eastAsia="標楷體" w:cs="標楷體" w:hint="eastAsia"/>
          <w:color w:val="auto"/>
          <w:sz w:val="28"/>
          <w:szCs w:val="28"/>
        </w:rPr>
        <w:t>，</w:t>
      </w:r>
      <w:r w:rsidR="009C752F">
        <w:rPr>
          <w:rFonts w:ascii="標楷體" w:eastAsia="標楷體" w:cs="標楷體" w:hint="eastAsia"/>
          <w:color w:val="auto"/>
          <w:sz w:val="28"/>
          <w:szCs w:val="28"/>
        </w:rPr>
        <w:t>並請</w:t>
      </w:r>
      <w:r w:rsidR="00174C0C">
        <w:rPr>
          <w:rFonts w:ascii="標楷體" w:eastAsia="標楷體" w:cs="標楷體" w:hint="eastAsia"/>
          <w:color w:val="auto"/>
          <w:sz w:val="28"/>
          <w:szCs w:val="28"/>
        </w:rPr>
        <w:t>參考內政部消防署網站</w:t>
      </w:r>
      <w:r w:rsidR="00174C0C">
        <w:rPr>
          <w:rFonts w:ascii="標楷體" w:eastAsia="標楷體" w:cs="標楷體"/>
          <w:color w:val="auto"/>
          <w:sz w:val="28"/>
          <w:szCs w:val="28"/>
        </w:rPr>
        <w:t>(https://www.nfa.gov.tw/cht/index.php)</w:t>
      </w:r>
      <w:r w:rsidR="00174C0C">
        <w:rPr>
          <w:rFonts w:ascii="標楷體" w:eastAsia="標楷體" w:cs="標楷體" w:hint="eastAsia"/>
          <w:color w:val="auto"/>
          <w:sz w:val="28"/>
          <w:szCs w:val="28"/>
        </w:rPr>
        <w:t>有關「防範一氧化碳中毒居家安全診斷表」，了解自我檢查方法，以落實防範一氧化碳中毒作為。</w:t>
      </w:r>
      <w:r w:rsidR="00174C0C">
        <w:rPr>
          <w:rFonts w:ascii="標楷體" w:eastAsia="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八、宣導資訊素養與倫理教育：</w:t>
      </w:r>
      <w:r w:rsidRPr="007417F1">
        <w:rPr>
          <w:rFonts w:ascii="標楷體" w:eastAsia="標楷體" w:cs="標楷體"/>
          <w:b/>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暑假期間</w:t>
      </w:r>
      <w:r w:rsidR="00E4248F">
        <w:rPr>
          <w:rFonts w:ascii="標楷體" w:eastAsia="標楷體" w:cs="標楷體" w:hint="eastAsia"/>
          <w:color w:val="auto"/>
          <w:sz w:val="28"/>
          <w:szCs w:val="28"/>
        </w:rPr>
        <w:t>同</w:t>
      </w:r>
      <w:r w:rsidR="00174C0C">
        <w:rPr>
          <w:rFonts w:ascii="標楷體" w:eastAsia="標楷體" w:cs="標楷體" w:hint="eastAsia"/>
          <w:color w:val="auto"/>
          <w:sz w:val="28"/>
          <w:szCs w:val="28"/>
        </w:rPr>
        <w:t>學閒暇的時間變長，加上行動上網的</w:t>
      </w:r>
      <w:proofErr w:type="gramStart"/>
      <w:r w:rsidR="00174C0C">
        <w:rPr>
          <w:rFonts w:ascii="標楷體" w:eastAsia="標楷體" w:cs="標楷體" w:hint="eastAsia"/>
          <w:color w:val="auto"/>
          <w:sz w:val="28"/>
          <w:szCs w:val="28"/>
        </w:rPr>
        <w:t>普及，</w:t>
      </w:r>
      <w:proofErr w:type="gramEnd"/>
      <w:r w:rsidR="00174C0C">
        <w:rPr>
          <w:rFonts w:ascii="標楷體" w:eastAsia="標楷體" w:cs="標楷體" w:hint="eastAsia"/>
          <w:color w:val="auto"/>
          <w:sz w:val="28"/>
          <w:szCs w:val="28"/>
        </w:rPr>
        <w:t>各式上網載具亦提供了種類多元的應用程式與遊戲下載，因此更容易使得學生沉迷於網路世界或遊戲，近年來由於過度沉迷於玩手機遊戲所引發的病症也逐漸增多，特別</w:t>
      </w:r>
      <w:proofErr w:type="gramStart"/>
      <w:r w:rsidR="00174C0C">
        <w:rPr>
          <w:rFonts w:ascii="標楷體" w:eastAsia="標楷體" w:cs="標楷體" w:hint="eastAsia"/>
          <w:color w:val="auto"/>
          <w:sz w:val="28"/>
          <w:szCs w:val="28"/>
        </w:rPr>
        <w:t>是對肩</w:t>
      </w:r>
      <w:proofErr w:type="gramEnd"/>
      <w:r w:rsidR="00174C0C">
        <w:rPr>
          <w:rFonts w:ascii="標楷體" w:eastAsia="標楷體" w:cs="標楷體" w:hint="eastAsia"/>
          <w:color w:val="auto"/>
          <w:sz w:val="28"/>
          <w:szCs w:val="28"/>
        </w:rPr>
        <w:t>頸、手腕與眼睛的傷害，請</w:t>
      </w:r>
      <w:r w:rsidR="00E4248F">
        <w:rPr>
          <w:rFonts w:ascii="標楷體" w:eastAsia="標楷體" w:cs="標楷體" w:hint="eastAsia"/>
          <w:color w:val="auto"/>
          <w:sz w:val="28"/>
          <w:szCs w:val="28"/>
        </w:rPr>
        <w:t>注意</w:t>
      </w:r>
      <w:r w:rsidR="00174C0C">
        <w:rPr>
          <w:rFonts w:ascii="標楷體" w:eastAsia="標楷體" w:cs="標楷體" w:hint="eastAsia"/>
          <w:color w:val="auto"/>
          <w:sz w:val="28"/>
          <w:szCs w:val="28"/>
        </w:rPr>
        <w:t>資訊素養與倫理教育，並注意安全上網、網路使用行為及時間管理等問題，避免過度依賴</w:t>
      </w:r>
      <w:r w:rsidR="00174C0C">
        <w:rPr>
          <w:rFonts w:ascii="標楷體" w:eastAsia="標楷體" w:cs="標楷體"/>
          <w:color w:val="auto"/>
          <w:sz w:val="28"/>
          <w:szCs w:val="28"/>
        </w:rPr>
        <w:t>3C</w:t>
      </w:r>
      <w:r w:rsidR="00174C0C">
        <w:rPr>
          <w:rFonts w:ascii="標楷體" w:eastAsia="標楷體" w:cs="標楷體" w:hint="eastAsia"/>
          <w:color w:val="auto"/>
          <w:sz w:val="28"/>
          <w:szCs w:val="28"/>
        </w:rPr>
        <w:t>產品，以培養正確使用網路的態度、技能和習慣，養成健康上網好習慣。</w:t>
      </w:r>
      <w:r w:rsidR="00174C0C">
        <w:rPr>
          <w:rFonts w:ascii="標楷體" w:eastAsia="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九、網路賭博防制：</w:t>
      </w:r>
      <w:r w:rsidRPr="007417F1">
        <w:rPr>
          <w:rFonts w:ascii="標楷體" w:eastAsia="標楷體" w:cs="標楷體"/>
          <w:b/>
          <w:color w:val="auto"/>
          <w:sz w:val="28"/>
          <w:szCs w:val="28"/>
        </w:rPr>
        <w:t xml:space="preserve"> </w:t>
      </w:r>
    </w:p>
    <w:p w:rsidR="00174C0C" w:rsidRPr="009C752F" w:rsidRDefault="003C61BD" w:rsidP="00A87912">
      <w:pPr>
        <w:pStyle w:val="Default"/>
        <w:spacing w:line="0" w:lineRule="atLeast"/>
        <w:ind w:left="560" w:hangingChars="200" w:hanging="560"/>
        <w:jc w:val="both"/>
        <w:rPr>
          <w:rFonts w:ascii="標楷體" w:eastAsia="標楷體" w:hAnsi="標楷體" w:cs="標楷體"/>
          <w:color w:val="auto"/>
          <w:sz w:val="28"/>
          <w:szCs w:val="28"/>
        </w:rPr>
      </w:pPr>
      <w:r>
        <w:rPr>
          <w:rFonts w:ascii="標楷體" w:eastAsia="標楷體" w:cs="標楷體" w:hint="eastAsia"/>
          <w:color w:val="auto"/>
          <w:sz w:val="28"/>
          <w:szCs w:val="28"/>
        </w:rPr>
        <w:t xml:space="preserve">    </w:t>
      </w:r>
      <w:r w:rsidR="009C752F" w:rsidRPr="009C752F">
        <w:rPr>
          <w:rFonts w:ascii="標楷體" w:eastAsia="標楷體" w:hAnsi="標楷體" w:cs="標楷體" w:hint="eastAsia"/>
          <w:color w:val="000000" w:themeColor="text1"/>
          <w:sz w:val="28"/>
          <w:szCs w:val="28"/>
        </w:rPr>
        <w:t>同學</w:t>
      </w:r>
      <w:r w:rsidR="009C752F">
        <w:rPr>
          <w:rFonts w:ascii="標楷體" w:eastAsia="標楷體" w:hAnsi="標楷體" w:cs="標楷體" w:hint="eastAsia"/>
          <w:color w:val="000000" w:themeColor="text1"/>
          <w:sz w:val="28"/>
          <w:szCs w:val="28"/>
        </w:rPr>
        <w:t>應明確拒絕</w:t>
      </w:r>
      <w:r w:rsidR="009C752F" w:rsidRPr="009C752F">
        <w:rPr>
          <w:rFonts w:ascii="標楷體" w:eastAsia="標楷體" w:hAnsi="標楷體" w:hint="eastAsia"/>
          <w:color w:val="000000" w:themeColor="text1"/>
          <w:sz w:val="28"/>
          <w:szCs w:val="28"/>
          <w:shd w:val="clear" w:color="auto" w:fill="FFFFFF"/>
        </w:rPr>
        <w:t>網路賭博</w:t>
      </w:r>
      <w:r w:rsidR="009C752F">
        <w:rPr>
          <w:rFonts w:ascii="標楷體" w:eastAsia="標楷體" w:hAnsi="標楷體" w:hint="eastAsia"/>
          <w:color w:val="000000" w:themeColor="text1"/>
          <w:sz w:val="28"/>
          <w:szCs w:val="28"/>
          <w:shd w:val="clear" w:color="auto" w:fill="FFFFFF"/>
        </w:rPr>
        <w:t>、</w:t>
      </w:r>
      <w:r w:rsidR="009C752F" w:rsidRPr="009C752F">
        <w:rPr>
          <w:rFonts w:ascii="標楷體" w:eastAsia="標楷體" w:hAnsi="標楷體" w:hint="eastAsia"/>
          <w:color w:val="000000" w:themeColor="text1"/>
          <w:sz w:val="28"/>
          <w:szCs w:val="28"/>
          <w:shd w:val="clear" w:color="auto" w:fill="FFFFFF"/>
        </w:rPr>
        <w:t>網路假投資真詐財</w:t>
      </w:r>
      <w:r w:rsidR="009C752F">
        <w:rPr>
          <w:rFonts w:ascii="標楷體" w:eastAsia="標楷體" w:hAnsi="標楷體" w:hint="eastAsia"/>
          <w:color w:val="000000" w:themeColor="text1"/>
          <w:sz w:val="28"/>
          <w:szCs w:val="28"/>
          <w:shd w:val="clear" w:color="auto" w:fill="FFFFFF"/>
        </w:rPr>
        <w:t>的誘惑</w:t>
      </w:r>
      <w:r w:rsidR="009C752F" w:rsidRPr="009C752F">
        <w:rPr>
          <w:rFonts w:ascii="標楷體" w:eastAsia="標楷體" w:hAnsi="標楷體" w:hint="eastAsia"/>
          <w:color w:val="000000" w:themeColor="text1"/>
          <w:sz w:val="28"/>
          <w:szCs w:val="28"/>
          <w:shd w:val="clear" w:color="auto" w:fill="FFFFFF"/>
        </w:rPr>
        <w:t>：博弈遊戲十賭九輸，高額賭債除致傾家蕩產外，亦可能遭受賭博集團暴力脅迫押人恐嚇影響自己也連帶危害家人安全，造成家庭破碎；近期</w:t>
      </w:r>
      <w:r w:rsidR="009C752F">
        <w:rPr>
          <w:rFonts w:ascii="標楷體" w:eastAsia="標楷體" w:hAnsi="標楷體" w:hint="eastAsia"/>
          <w:color w:val="000000" w:themeColor="text1"/>
          <w:sz w:val="28"/>
          <w:szCs w:val="28"/>
          <w:shd w:val="clear" w:color="auto" w:fill="FFFFFF"/>
        </w:rPr>
        <w:t>多方面社群網站，</w:t>
      </w:r>
      <w:r w:rsidR="009C752F" w:rsidRPr="009C752F">
        <w:rPr>
          <w:rFonts w:ascii="標楷體" w:eastAsia="標楷體" w:hAnsi="標楷體" w:hint="eastAsia"/>
          <w:color w:val="000000" w:themeColor="text1"/>
          <w:sz w:val="28"/>
          <w:szCs w:val="28"/>
          <w:shd w:val="clear" w:color="auto" w:fill="FFFFFF"/>
        </w:rPr>
        <w:t>更有打著投資名義廣告，詐騙民眾投入金錢後，表面獲利，實際無法出金，形成假博弈真詐財，同樣造成被害人極大損失。</w:t>
      </w:r>
      <w:r w:rsidR="00174C0C" w:rsidRPr="009C752F">
        <w:rPr>
          <w:rFonts w:ascii="標楷體" w:eastAsia="標楷體" w:hAnsi="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0000FF"/>
          <w:sz w:val="28"/>
          <w:szCs w:val="28"/>
        </w:rPr>
      </w:pPr>
      <w:r w:rsidRPr="007417F1">
        <w:rPr>
          <w:rFonts w:ascii="標楷體" w:eastAsia="標楷體" w:cs="標楷體" w:hint="eastAsia"/>
          <w:b/>
          <w:color w:val="0000FF"/>
          <w:sz w:val="28"/>
          <w:szCs w:val="28"/>
        </w:rPr>
        <w:t>十、犯罪預防：</w:t>
      </w:r>
      <w:r w:rsidRPr="007417F1">
        <w:rPr>
          <w:rFonts w:ascii="標楷體" w:eastAsia="標楷體" w:cs="標楷體"/>
          <w:b/>
          <w:color w:val="0000FF"/>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proofErr w:type="gramStart"/>
      <w:r>
        <w:rPr>
          <w:rFonts w:ascii="標楷體" w:eastAsia="標楷體" w:cs="標楷體" w:hint="eastAsia"/>
          <w:color w:val="auto"/>
          <w:sz w:val="28"/>
          <w:szCs w:val="28"/>
        </w:rPr>
        <w:t>一</w:t>
      </w:r>
      <w:proofErr w:type="gramEnd"/>
      <w:r>
        <w:rPr>
          <w:rFonts w:ascii="標楷體" w:eastAsia="標楷體" w:cs="標楷體"/>
          <w:color w:val="auto"/>
          <w:sz w:val="28"/>
          <w:szCs w:val="28"/>
        </w:rPr>
        <w:t>)</w:t>
      </w:r>
      <w:r>
        <w:rPr>
          <w:rFonts w:ascii="標楷體" w:eastAsia="標楷體" w:cs="標楷體" w:hint="eastAsia"/>
          <w:color w:val="auto"/>
          <w:sz w:val="28"/>
          <w:szCs w:val="28"/>
        </w:rPr>
        <w:t>同學切勿從事違法活動：</w:t>
      </w:r>
      <w:r>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如飆車、竊盜、販賣違法光碟軟體、參加犯罪組織活動或從事性交易（援交）等。另近年來逐漸增多的電腦網路違法事件如：非法散布謠言影響公共安寧、違法上傳不當影片、入侵他人網站竊取或篡改資料等，請</w:t>
      </w:r>
      <w:r w:rsidR="009C752F">
        <w:rPr>
          <w:rFonts w:ascii="標楷體" w:eastAsia="標楷體" w:cs="標楷體" w:hint="eastAsia"/>
          <w:color w:val="auto"/>
          <w:sz w:val="28"/>
          <w:szCs w:val="28"/>
        </w:rPr>
        <w:t>同</w:t>
      </w:r>
      <w:r w:rsidR="00174C0C">
        <w:rPr>
          <w:rFonts w:ascii="標楷體" w:eastAsia="標楷體" w:cs="標楷體" w:hint="eastAsia"/>
          <w:color w:val="auto"/>
          <w:sz w:val="28"/>
          <w:szCs w:val="28"/>
        </w:rPr>
        <w:t>學</w:t>
      </w:r>
      <w:r w:rsidR="009C752F">
        <w:rPr>
          <w:rFonts w:ascii="標楷體" w:eastAsia="標楷體" w:cs="標楷體" w:hint="eastAsia"/>
          <w:color w:val="auto"/>
          <w:sz w:val="28"/>
          <w:szCs w:val="28"/>
        </w:rPr>
        <w:t>明確遵守</w:t>
      </w:r>
      <w:r w:rsidR="00174C0C">
        <w:rPr>
          <w:rFonts w:ascii="標楷體" w:eastAsia="標楷體" w:cs="標楷體" w:hint="eastAsia"/>
          <w:color w:val="auto"/>
          <w:sz w:val="28"/>
          <w:szCs w:val="28"/>
        </w:rPr>
        <w:t>網路使用認知素養並尊重個人隱私權益，以免誤蹈法網。</w:t>
      </w:r>
      <w:r w:rsidR="00174C0C">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二</w:t>
      </w:r>
      <w:r>
        <w:rPr>
          <w:rFonts w:ascii="標楷體" w:eastAsia="標楷體" w:cs="標楷體"/>
          <w:color w:val="auto"/>
          <w:sz w:val="28"/>
          <w:szCs w:val="28"/>
        </w:rPr>
        <w:t>)</w:t>
      </w:r>
      <w:r>
        <w:rPr>
          <w:rFonts w:ascii="標楷體" w:eastAsia="標楷體" w:cs="標楷體" w:hint="eastAsia"/>
          <w:color w:val="auto"/>
          <w:sz w:val="28"/>
          <w:szCs w:val="28"/>
        </w:rPr>
        <w:t>遊戲</w:t>
      </w:r>
      <w:proofErr w:type="gramStart"/>
      <w:r>
        <w:rPr>
          <w:rFonts w:ascii="標楷體" w:eastAsia="標楷體" w:cs="標楷體" w:hint="eastAsia"/>
          <w:color w:val="auto"/>
          <w:sz w:val="28"/>
          <w:szCs w:val="28"/>
        </w:rPr>
        <w:t>用槍防制</w:t>
      </w:r>
      <w:proofErr w:type="gramEnd"/>
      <w:r>
        <w:rPr>
          <w:rFonts w:ascii="標楷體" w:eastAsia="標楷體" w:cs="標楷體" w:hint="eastAsia"/>
          <w:color w:val="auto"/>
          <w:sz w:val="28"/>
          <w:szCs w:val="28"/>
        </w:rPr>
        <w:t>：</w:t>
      </w:r>
      <w:r>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hint="eastAsia"/>
          <w:color w:val="auto"/>
          <w:sz w:val="28"/>
          <w:szCs w:val="28"/>
        </w:rPr>
        <w:t>近年來市面上遊戲用槍購得容易，若使用不當易造成傷害，</w:t>
      </w:r>
      <w:r w:rsidR="009C752F">
        <w:rPr>
          <w:rFonts w:ascii="標楷體" w:eastAsia="標楷體" w:cs="標楷體" w:hint="eastAsia"/>
          <w:color w:val="auto"/>
          <w:sz w:val="28"/>
          <w:szCs w:val="28"/>
        </w:rPr>
        <w:t>請同學</w:t>
      </w:r>
      <w:proofErr w:type="gramStart"/>
      <w:r w:rsidR="00174C0C">
        <w:rPr>
          <w:rFonts w:ascii="標楷體" w:eastAsia="標楷體" w:cs="標楷體" w:hint="eastAsia"/>
          <w:color w:val="auto"/>
          <w:sz w:val="28"/>
          <w:szCs w:val="28"/>
        </w:rPr>
        <w:t>勿</w:t>
      </w:r>
      <w:proofErr w:type="gramEnd"/>
      <w:r w:rsidR="00174C0C">
        <w:rPr>
          <w:rFonts w:ascii="標楷體" w:eastAsia="標楷體" w:cs="標楷體" w:hint="eastAsia"/>
          <w:color w:val="auto"/>
          <w:sz w:val="28"/>
          <w:szCs w:val="28"/>
        </w:rPr>
        <w:t>任意把玩或購買非適用年齡之遊戲用槍商品，減少危害安全事件發生。</w:t>
      </w:r>
      <w:r w:rsidR="00174C0C">
        <w:rPr>
          <w:rFonts w:ascii="標楷體" w:eastAsia="標楷體" w:cs="標楷體"/>
          <w:color w:val="auto"/>
          <w:sz w:val="28"/>
          <w:szCs w:val="28"/>
        </w:rPr>
        <w:t xml:space="preserve"> </w:t>
      </w:r>
    </w:p>
    <w:p w:rsidR="00174C0C" w:rsidRPr="007417F1" w:rsidRDefault="00174C0C" w:rsidP="00A87912">
      <w:pPr>
        <w:pStyle w:val="Default"/>
        <w:spacing w:line="0" w:lineRule="atLeast"/>
        <w:ind w:left="561" w:hangingChars="200" w:hanging="561"/>
        <w:jc w:val="both"/>
        <w:rPr>
          <w:rFonts w:ascii="標楷體" w:eastAsia="標楷體" w:cs="標楷體"/>
          <w:b/>
          <w:color w:val="auto"/>
          <w:sz w:val="28"/>
          <w:szCs w:val="28"/>
        </w:rPr>
      </w:pPr>
      <w:r w:rsidRPr="007417F1">
        <w:rPr>
          <w:rFonts w:ascii="標楷體" w:eastAsia="標楷體" w:cs="標楷體" w:hint="eastAsia"/>
          <w:b/>
          <w:color w:val="0000FF"/>
          <w:sz w:val="28"/>
          <w:szCs w:val="28"/>
        </w:rPr>
        <w:t>十一、校園傳染疾病及師生健康：</w:t>
      </w:r>
      <w:r w:rsidRPr="007417F1">
        <w:rPr>
          <w:rFonts w:ascii="標楷體" w:eastAsia="標楷體" w:cs="標楷體"/>
          <w:b/>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proofErr w:type="gramStart"/>
      <w:r>
        <w:rPr>
          <w:rFonts w:ascii="標楷體" w:eastAsia="標楷體" w:cs="標楷體" w:hint="eastAsia"/>
          <w:color w:val="auto"/>
          <w:sz w:val="28"/>
          <w:szCs w:val="28"/>
        </w:rPr>
        <w:t>一</w:t>
      </w:r>
      <w:proofErr w:type="gramEnd"/>
      <w:r>
        <w:rPr>
          <w:rFonts w:ascii="標楷體" w:eastAsia="標楷體" w:cs="標楷體"/>
          <w:color w:val="auto"/>
          <w:sz w:val="28"/>
          <w:szCs w:val="28"/>
        </w:rPr>
        <w:t>)</w:t>
      </w:r>
      <w:r>
        <w:rPr>
          <w:rFonts w:ascii="標楷體" w:eastAsia="標楷體" w:cs="標楷體" w:hint="eastAsia"/>
          <w:color w:val="auto"/>
          <w:sz w:val="28"/>
          <w:szCs w:val="28"/>
        </w:rPr>
        <w:t>宣導傳染病防治措施</w:t>
      </w:r>
      <w:r>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1.COVID-19</w:t>
      </w:r>
      <w:r w:rsidR="00174C0C">
        <w:rPr>
          <w:rFonts w:ascii="標楷體" w:eastAsia="標楷體" w:cs="標楷體" w:hint="eastAsia"/>
          <w:color w:val="auto"/>
          <w:sz w:val="28"/>
          <w:szCs w:val="28"/>
        </w:rPr>
        <w:t>、流感等呼吸道傳染病：請維持個人衛生好習慣、勤洗手，如有發燒或呼吸道症狀、出入人潮擁擠且無法保持社交距離或通風不良之場合、搭乘公共交通工具時，建議配戴口罩。</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2.</w:t>
      </w:r>
      <w:proofErr w:type="gramStart"/>
      <w:r w:rsidR="00174C0C">
        <w:rPr>
          <w:rFonts w:ascii="標楷體" w:eastAsia="標楷體" w:cs="標楷體" w:hint="eastAsia"/>
          <w:color w:val="auto"/>
          <w:sz w:val="28"/>
          <w:szCs w:val="28"/>
        </w:rPr>
        <w:t>腸胃炎等腸道</w:t>
      </w:r>
      <w:proofErr w:type="gramEnd"/>
      <w:r w:rsidR="00174C0C">
        <w:rPr>
          <w:rFonts w:ascii="標楷體" w:eastAsia="標楷體" w:cs="標楷體" w:hint="eastAsia"/>
          <w:color w:val="auto"/>
          <w:sz w:val="28"/>
          <w:szCs w:val="28"/>
        </w:rPr>
        <w:t>傳染病：在外用餐應注意個人及環境衛生，用肥皂或洗手乳洗手，不生飲、不生食，與他人共食時應使用公筷</w:t>
      </w:r>
      <w:proofErr w:type="gramStart"/>
      <w:r w:rsidR="00174C0C">
        <w:rPr>
          <w:rFonts w:ascii="標楷體" w:eastAsia="標楷體" w:cs="標楷體" w:hint="eastAsia"/>
          <w:color w:val="auto"/>
          <w:sz w:val="28"/>
          <w:szCs w:val="28"/>
        </w:rPr>
        <w:t>母匙。</w:t>
      </w:r>
      <w:proofErr w:type="gramEnd"/>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3.</w:t>
      </w:r>
      <w:r w:rsidR="00174C0C">
        <w:rPr>
          <w:rFonts w:ascii="標楷體" w:eastAsia="標楷體" w:cs="標楷體" w:hint="eastAsia"/>
          <w:color w:val="auto"/>
          <w:sz w:val="28"/>
          <w:szCs w:val="28"/>
        </w:rPr>
        <w:t>流行性結膜炎：外出戲水需注意雙手清潔，選擇乾淨戲水場所，並避免以</w:t>
      </w:r>
      <w:proofErr w:type="gramStart"/>
      <w:r w:rsidR="00174C0C">
        <w:rPr>
          <w:rFonts w:ascii="標楷體" w:eastAsia="標楷體" w:cs="標楷體" w:hint="eastAsia"/>
          <w:color w:val="auto"/>
          <w:sz w:val="28"/>
          <w:szCs w:val="28"/>
        </w:rPr>
        <w:t>手揉眼</w:t>
      </w:r>
      <w:proofErr w:type="gramEnd"/>
      <w:r w:rsidR="00174C0C">
        <w:rPr>
          <w:rFonts w:ascii="標楷體" w:eastAsia="標楷體" w:cs="標楷體" w:hint="eastAsia"/>
          <w:color w:val="auto"/>
          <w:sz w:val="28"/>
          <w:szCs w:val="28"/>
        </w:rPr>
        <w:t>、共用毛巾。</w:t>
      </w:r>
      <w:r w:rsidR="00174C0C">
        <w:rPr>
          <w:rFonts w:ascii="標楷體" w:eastAsia="標楷體" w:cs="標楷體"/>
          <w:color w:val="auto"/>
          <w:sz w:val="28"/>
          <w:szCs w:val="28"/>
        </w:rPr>
        <w:t xml:space="preserve"> </w:t>
      </w:r>
    </w:p>
    <w:p w:rsidR="00174C0C"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二</w:t>
      </w:r>
      <w:r>
        <w:rPr>
          <w:rFonts w:ascii="標楷體" w:eastAsia="標楷體" w:cs="標楷體"/>
          <w:color w:val="auto"/>
          <w:sz w:val="28"/>
          <w:szCs w:val="28"/>
        </w:rPr>
        <w:t>)</w:t>
      </w:r>
      <w:r>
        <w:rPr>
          <w:rFonts w:ascii="標楷體" w:eastAsia="標楷體" w:cs="標楷體" w:hint="eastAsia"/>
          <w:color w:val="auto"/>
          <w:sz w:val="28"/>
          <w:szCs w:val="28"/>
        </w:rPr>
        <w:t>避免食品中毒事件</w:t>
      </w:r>
      <w:r>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lastRenderedPageBreak/>
        <w:t xml:space="preserve">  </w:t>
      </w:r>
      <w:r w:rsidR="00174C0C">
        <w:rPr>
          <w:rFonts w:ascii="標楷體" w:eastAsia="標楷體" w:cs="標楷體"/>
          <w:color w:val="auto"/>
          <w:sz w:val="28"/>
          <w:szCs w:val="28"/>
        </w:rPr>
        <w:t>1.</w:t>
      </w:r>
      <w:r w:rsidR="00174C0C">
        <w:rPr>
          <w:rFonts w:ascii="標楷體" w:eastAsia="標楷體" w:cs="標楷體" w:hint="eastAsia"/>
          <w:color w:val="auto"/>
          <w:sz w:val="28"/>
          <w:szCs w:val="28"/>
        </w:rPr>
        <w:t>選擇廠商：校園活動若有訂餐需求，請選擇經評鑑衛生優良之廠商，</w:t>
      </w:r>
      <w:proofErr w:type="gramStart"/>
      <w:r w:rsidR="00174C0C">
        <w:rPr>
          <w:rFonts w:ascii="標楷體" w:eastAsia="標楷體" w:cs="標楷體" w:hint="eastAsia"/>
          <w:color w:val="auto"/>
          <w:sz w:val="28"/>
          <w:szCs w:val="28"/>
        </w:rPr>
        <w:t>若訂餐</w:t>
      </w:r>
      <w:proofErr w:type="gramEnd"/>
      <w:r w:rsidR="00174C0C">
        <w:rPr>
          <w:rFonts w:ascii="標楷體" w:eastAsia="標楷體" w:cs="標楷體" w:hint="eastAsia"/>
          <w:color w:val="auto"/>
          <w:sz w:val="28"/>
          <w:szCs w:val="28"/>
        </w:rPr>
        <w:t>量大，可分流訂購，以確保供餐品質。</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2.</w:t>
      </w:r>
      <w:r w:rsidR="00174C0C">
        <w:rPr>
          <w:rFonts w:ascii="標楷體" w:eastAsia="標楷體" w:cs="標楷體" w:hint="eastAsia"/>
          <w:color w:val="auto"/>
          <w:sz w:val="28"/>
          <w:szCs w:val="28"/>
        </w:rPr>
        <w:t>注意保存時間與環境：可請廠商於接近用餐時間送達，並儘速於</w:t>
      </w:r>
      <w:r w:rsidR="00174C0C">
        <w:rPr>
          <w:rFonts w:ascii="標楷體" w:eastAsia="標楷體" w:cs="標楷體"/>
          <w:color w:val="auto"/>
          <w:sz w:val="28"/>
          <w:szCs w:val="28"/>
        </w:rPr>
        <w:t>2</w:t>
      </w:r>
      <w:r w:rsidR="00174C0C">
        <w:rPr>
          <w:rFonts w:ascii="標楷體" w:eastAsia="標楷體" w:cs="標楷體" w:hint="eastAsia"/>
          <w:color w:val="auto"/>
          <w:sz w:val="28"/>
          <w:szCs w:val="28"/>
        </w:rPr>
        <w:t>小時內食用完畢；若未馬上食用，應避免長時間置於細菌快速繁殖之危險溫度帶（</w:t>
      </w:r>
      <w:r w:rsidR="00174C0C">
        <w:rPr>
          <w:rFonts w:ascii="標楷體" w:eastAsia="標楷體" w:cs="標楷體"/>
          <w:color w:val="auto"/>
          <w:sz w:val="28"/>
          <w:szCs w:val="28"/>
        </w:rPr>
        <w:t>7</w:t>
      </w:r>
      <w:r w:rsidR="00174C0C">
        <w:rPr>
          <w:rFonts w:ascii="標楷體" w:eastAsia="標楷體" w:cs="標楷體" w:hint="eastAsia"/>
          <w:color w:val="auto"/>
          <w:sz w:val="28"/>
          <w:szCs w:val="28"/>
        </w:rPr>
        <w:t>℃</w:t>
      </w:r>
      <w:r w:rsidR="00174C0C">
        <w:rPr>
          <w:rFonts w:ascii="標楷體" w:eastAsia="標楷體" w:cs="標楷體"/>
          <w:color w:val="auto"/>
          <w:sz w:val="28"/>
          <w:szCs w:val="28"/>
        </w:rPr>
        <w:t>-60</w:t>
      </w:r>
      <w:r w:rsidR="00174C0C">
        <w:rPr>
          <w:rFonts w:ascii="標楷體" w:eastAsia="標楷體" w:cs="標楷體" w:hint="eastAsia"/>
          <w:color w:val="auto"/>
          <w:sz w:val="28"/>
          <w:szCs w:val="28"/>
        </w:rPr>
        <w:t>℃），且不置於地面、太陽直射、病媒出沒或</w:t>
      </w:r>
      <w:proofErr w:type="gramStart"/>
      <w:r w:rsidR="00174C0C">
        <w:rPr>
          <w:rFonts w:ascii="標楷體" w:eastAsia="標楷體" w:cs="標楷體" w:hint="eastAsia"/>
          <w:color w:val="auto"/>
          <w:sz w:val="28"/>
          <w:szCs w:val="28"/>
        </w:rPr>
        <w:t>髒</w:t>
      </w:r>
      <w:proofErr w:type="gramEnd"/>
      <w:r w:rsidR="00174C0C">
        <w:rPr>
          <w:rFonts w:ascii="標楷體" w:eastAsia="標楷體" w:cs="標楷體" w:hint="eastAsia"/>
          <w:color w:val="auto"/>
          <w:sz w:val="28"/>
          <w:szCs w:val="28"/>
        </w:rPr>
        <w:t>污等地方。</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3.</w:t>
      </w:r>
      <w:r w:rsidR="00174C0C">
        <w:rPr>
          <w:rFonts w:ascii="標楷體" w:eastAsia="標楷體" w:cs="標楷體" w:hint="eastAsia"/>
          <w:color w:val="auto"/>
          <w:sz w:val="28"/>
          <w:szCs w:val="28"/>
        </w:rPr>
        <w:t>用餐後若有身體不適，請盡速就醫，並通知學校。</w:t>
      </w:r>
      <w:r w:rsidR="00174C0C">
        <w:rPr>
          <w:rFonts w:ascii="標楷體" w:eastAsia="標楷體" w:cs="標楷體"/>
          <w:color w:val="auto"/>
          <w:sz w:val="28"/>
          <w:szCs w:val="28"/>
        </w:rPr>
        <w:t xml:space="preserve"> </w:t>
      </w:r>
    </w:p>
    <w:p w:rsidR="007417F1" w:rsidRDefault="00174C0C"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color w:val="auto"/>
          <w:sz w:val="28"/>
          <w:szCs w:val="28"/>
        </w:rPr>
        <w:t>(</w:t>
      </w:r>
      <w:r>
        <w:rPr>
          <w:rFonts w:ascii="標楷體" w:eastAsia="標楷體" w:cs="標楷體" w:hint="eastAsia"/>
          <w:color w:val="auto"/>
          <w:sz w:val="28"/>
          <w:szCs w:val="28"/>
        </w:rPr>
        <w:t>三</w:t>
      </w:r>
      <w:r>
        <w:rPr>
          <w:rFonts w:ascii="標楷體" w:eastAsia="標楷體" w:cs="標楷體"/>
          <w:color w:val="auto"/>
          <w:sz w:val="28"/>
          <w:szCs w:val="28"/>
        </w:rPr>
        <w:t>)</w:t>
      </w:r>
      <w:r>
        <w:rPr>
          <w:rFonts w:ascii="標楷體" w:eastAsia="標楷體" w:cs="標楷體" w:hint="eastAsia"/>
          <w:color w:val="auto"/>
          <w:sz w:val="28"/>
          <w:szCs w:val="28"/>
        </w:rPr>
        <w:t>預防熱傷害</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1.</w:t>
      </w:r>
      <w:r w:rsidR="00174C0C">
        <w:rPr>
          <w:rFonts w:ascii="標楷體" w:eastAsia="標楷體" w:cs="標楷體" w:hint="eastAsia"/>
          <w:color w:val="auto"/>
          <w:sz w:val="28"/>
          <w:szCs w:val="28"/>
        </w:rPr>
        <w:t>掌握預警資訊：從事戶外活動前，建議運用「樂活氣象</w:t>
      </w:r>
      <w:r w:rsidR="00174C0C">
        <w:rPr>
          <w:rFonts w:ascii="標楷體" w:eastAsia="標楷體" w:cs="標楷體"/>
          <w:color w:val="auto"/>
          <w:sz w:val="28"/>
          <w:szCs w:val="28"/>
        </w:rPr>
        <w:t>APP</w:t>
      </w:r>
      <w:r w:rsidR="00174C0C">
        <w:rPr>
          <w:rFonts w:ascii="標楷體" w:eastAsia="標楷體" w:cs="標楷體" w:hint="eastAsia"/>
          <w:color w:val="auto"/>
          <w:sz w:val="28"/>
          <w:szCs w:val="28"/>
        </w:rPr>
        <w:t>－健康氣象服務」等工具掌握預警資訊，據以安排氣溫較低之日期與時段外出。</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2.</w:t>
      </w:r>
      <w:r w:rsidR="00174C0C">
        <w:rPr>
          <w:rFonts w:ascii="標楷體" w:eastAsia="標楷體" w:cs="標楷體" w:hint="eastAsia"/>
          <w:color w:val="auto"/>
          <w:sz w:val="28"/>
          <w:szCs w:val="28"/>
        </w:rPr>
        <w:t>加強個人預防措施：穿著輕便、淺色、寬鬆、透氣衣服，利用寬</w:t>
      </w:r>
      <w:proofErr w:type="gramStart"/>
      <w:r w:rsidR="00174C0C">
        <w:rPr>
          <w:rFonts w:ascii="標楷體" w:eastAsia="標楷體" w:cs="標楷體" w:hint="eastAsia"/>
          <w:color w:val="auto"/>
          <w:sz w:val="28"/>
          <w:szCs w:val="28"/>
        </w:rPr>
        <w:t>邊帽或</w:t>
      </w:r>
      <w:proofErr w:type="gramEnd"/>
      <w:r w:rsidR="00174C0C">
        <w:rPr>
          <w:rFonts w:ascii="標楷體" w:eastAsia="標楷體" w:cs="標楷體" w:hint="eastAsia"/>
          <w:color w:val="auto"/>
          <w:sz w:val="28"/>
          <w:szCs w:val="28"/>
        </w:rPr>
        <w:t>陽傘避免陽光直射臉、耳朵及脖子，選擇檢驗合格及適合臉型之太陽眼鏡保護眼睛；外出前</w:t>
      </w:r>
      <w:r w:rsidR="00174C0C">
        <w:rPr>
          <w:rFonts w:ascii="標楷體" w:eastAsia="標楷體" w:cs="標楷體"/>
          <w:color w:val="auto"/>
          <w:sz w:val="28"/>
          <w:szCs w:val="28"/>
        </w:rPr>
        <w:t>20</w:t>
      </w:r>
      <w:r w:rsidR="00174C0C">
        <w:rPr>
          <w:rFonts w:ascii="標楷體" w:eastAsia="標楷體" w:cs="標楷體" w:hint="eastAsia"/>
          <w:color w:val="auto"/>
          <w:sz w:val="28"/>
          <w:szCs w:val="28"/>
        </w:rPr>
        <w:t>分鐘使用防水且</w:t>
      </w:r>
      <w:r w:rsidR="00174C0C">
        <w:rPr>
          <w:rFonts w:ascii="標楷體" w:eastAsia="標楷體" w:cs="標楷體"/>
          <w:color w:val="auto"/>
          <w:sz w:val="28"/>
          <w:szCs w:val="28"/>
        </w:rPr>
        <w:t>SPF</w:t>
      </w:r>
      <w:r w:rsidR="00174C0C">
        <w:rPr>
          <w:rFonts w:ascii="標楷體" w:eastAsia="標楷體" w:cs="標楷體" w:hint="eastAsia"/>
          <w:color w:val="auto"/>
          <w:sz w:val="28"/>
          <w:szCs w:val="28"/>
        </w:rPr>
        <w:t>防</w:t>
      </w:r>
      <w:proofErr w:type="gramStart"/>
      <w:r w:rsidR="00174C0C">
        <w:rPr>
          <w:rFonts w:ascii="標楷體" w:eastAsia="標楷體" w:cs="標楷體" w:hint="eastAsia"/>
          <w:color w:val="auto"/>
          <w:sz w:val="28"/>
          <w:szCs w:val="28"/>
        </w:rPr>
        <w:t>曬</w:t>
      </w:r>
      <w:proofErr w:type="gramEnd"/>
      <w:r w:rsidR="00174C0C">
        <w:rPr>
          <w:rFonts w:ascii="標楷體" w:eastAsia="標楷體" w:cs="標楷體" w:hint="eastAsia"/>
          <w:color w:val="auto"/>
          <w:sz w:val="28"/>
          <w:szCs w:val="28"/>
        </w:rPr>
        <w:t>係數</w:t>
      </w:r>
      <w:r w:rsidR="00174C0C">
        <w:rPr>
          <w:rFonts w:ascii="標楷體" w:eastAsia="標楷體" w:cs="標楷體"/>
          <w:color w:val="auto"/>
          <w:sz w:val="28"/>
          <w:szCs w:val="28"/>
        </w:rPr>
        <w:t>30</w:t>
      </w:r>
      <w:r w:rsidR="00174C0C">
        <w:rPr>
          <w:rFonts w:ascii="標楷體" w:eastAsia="標楷體" w:cs="標楷體" w:hint="eastAsia"/>
          <w:color w:val="auto"/>
          <w:sz w:val="28"/>
          <w:szCs w:val="28"/>
        </w:rPr>
        <w:t>或更高防曬係數之防曬乳，並隨時留意身體狀況、補充水分與適當休息。</w:t>
      </w:r>
      <w:r w:rsidR="00174C0C">
        <w:rPr>
          <w:rFonts w:ascii="標楷體" w:eastAsia="標楷體" w:cs="標楷體"/>
          <w:color w:val="auto"/>
          <w:sz w:val="28"/>
          <w:szCs w:val="28"/>
        </w:rPr>
        <w:t xml:space="preserve"> </w:t>
      </w:r>
    </w:p>
    <w:p w:rsidR="00174C0C" w:rsidRDefault="003C61BD" w:rsidP="00A87912">
      <w:pPr>
        <w:pStyle w:val="Default"/>
        <w:spacing w:line="0" w:lineRule="atLeast"/>
        <w:ind w:left="560" w:hangingChars="200" w:hanging="560"/>
        <w:jc w:val="both"/>
        <w:rPr>
          <w:rFonts w:ascii="標楷體" w:eastAsia="標楷體" w:cs="標楷體"/>
          <w:color w:val="auto"/>
          <w:sz w:val="28"/>
          <w:szCs w:val="28"/>
        </w:rPr>
      </w:pPr>
      <w:r>
        <w:rPr>
          <w:rFonts w:ascii="標楷體" w:eastAsia="標楷體" w:cs="標楷體" w:hint="eastAsia"/>
          <w:color w:val="auto"/>
          <w:sz w:val="28"/>
          <w:szCs w:val="28"/>
        </w:rPr>
        <w:t xml:space="preserve">  </w:t>
      </w:r>
      <w:r w:rsidR="00174C0C">
        <w:rPr>
          <w:rFonts w:ascii="標楷體" w:eastAsia="標楷體" w:cs="標楷體"/>
          <w:color w:val="auto"/>
          <w:sz w:val="28"/>
          <w:szCs w:val="28"/>
        </w:rPr>
        <w:t>3.</w:t>
      </w:r>
      <w:r w:rsidR="00174C0C">
        <w:rPr>
          <w:rFonts w:ascii="標楷體" w:eastAsia="標楷體" w:cs="標楷體" w:hint="eastAsia"/>
          <w:color w:val="auto"/>
          <w:sz w:val="28"/>
          <w:szCs w:val="28"/>
        </w:rPr>
        <w:t>相關資訊可</w:t>
      </w:r>
      <w:proofErr w:type="gramStart"/>
      <w:r w:rsidR="00174C0C">
        <w:rPr>
          <w:rFonts w:ascii="標楷體" w:eastAsia="標楷體" w:cs="標楷體" w:hint="eastAsia"/>
          <w:color w:val="auto"/>
          <w:sz w:val="28"/>
          <w:szCs w:val="28"/>
        </w:rPr>
        <w:t>逕</w:t>
      </w:r>
      <w:proofErr w:type="gramEnd"/>
      <w:r w:rsidR="00174C0C">
        <w:rPr>
          <w:rFonts w:ascii="標楷體" w:eastAsia="標楷體" w:cs="標楷體" w:hint="eastAsia"/>
          <w:color w:val="auto"/>
          <w:sz w:val="28"/>
          <w:szCs w:val="28"/>
        </w:rPr>
        <w:t>至衛生福利部國民</w:t>
      </w:r>
      <w:proofErr w:type="gramStart"/>
      <w:r w:rsidR="00174C0C">
        <w:rPr>
          <w:rFonts w:ascii="標楷體" w:eastAsia="標楷體" w:cs="標楷體" w:hint="eastAsia"/>
          <w:color w:val="auto"/>
          <w:sz w:val="28"/>
          <w:szCs w:val="28"/>
        </w:rPr>
        <w:t>健康</w:t>
      </w:r>
      <w:proofErr w:type="gramEnd"/>
      <w:r w:rsidR="00174C0C">
        <w:rPr>
          <w:rFonts w:ascii="標楷體" w:eastAsia="標楷體" w:cs="標楷體" w:hint="eastAsia"/>
          <w:color w:val="auto"/>
          <w:sz w:val="28"/>
          <w:szCs w:val="28"/>
        </w:rPr>
        <w:t>署「預防熱傷害衛教專區」參閱，網址：</w:t>
      </w:r>
      <w:r w:rsidR="00174C0C">
        <w:rPr>
          <w:rFonts w:ascii="標楷體" w:eastAsia="標楷體" w:cs="標楷體"/>
          <w:color w:val="auto"/>
          <w:sz w:val="28"/>
          <w:szCs w:val="28"/>
        </w:rPr>
        <w:t>https://gov.tw/nGd</w:t>
      </w:r>
      <w:r w:rsidR="00174C0C">
        <w:rPr>
          <w:rFonts w:ascii="標楷體" w:eastAsia="標楷體" w:cs="標楷體" w:hint="eastAsia"/>
          <w:color w:val="auto"/>
          <w:sz w:val="28"/>
          <w:szCs w:val="28"/>
        </w:rPr>
        <w:t>。</w:t>
      </w:r>
      <w:r w:rsidR="00174C0C">
        <w:rPr>
          <w:rFonts w:ascii="標楷體" w:eastAsia="標楷體" w:cs="標楷體"/>
          <w:color w:val="auto"/>
          <w:sz w:val="28"/>
          <w:szCs w:val="28"/>
        </w:rPr>
        <w:t xml:space="preserve"> </w:t>
      </w:r>
    </w:p>
    <w:p w:rsidR="00F61761" w:rsidRDefault="00174C0C" w:rsidP="00A87912">
      <w:pPr>
        <w:pStyle w:val="Default"/>
        <w:spacing w:line="0" w:lineRule="atLeast"/>
        <w:ind w:left="561" w:hangingChars="200" w:hanging="561"/>
        <w:jc w:val="both"/>
        <w:rPr>
          <w:rFonts w:ascii="標楷體" w:eastAsia="標楷體" w:cs="標楷體"/>
          <w:b/>
          <w:color w:val="0000FF"/>
          <w:sz w:val="28"/>
          <w:szCs w:val="28"/>
        </w:rPr>
      </w:pPr>
      <w:r w:rsidRPr="007417F1">
        <w:rPr>
          <w:rFonts w:ascii="標楷體" w:eastAsia="標楷體" w:cs="標楷體" w:hint="eastAsia"/>
          <w:b/>
          <w:color w:val="0000FF"/>
          <w:sz w:val="28"/>
          <w:szCs w:val="28"/>
        </w:rPr>
        <w:t>十二、自殺防治：</w:t>
      </w:r>
    </w:p>
    <w:p w:rsidR="00174C0C" w:rsidRDefault="00F61761" w:rsidP="00A87912">
      <w:pPr>
        <w:pStyle w:val="Default"/>
        <w:spacing w:line="0" w:lineRule="atLeast"/>
        <w:ind w:left="532" w:hangingChars="200" w:hanging="532"/>
        <w:jc w:val="both"/>
        <w:rPr>
          <w:rFonts w:ascii="標楷體" w:eastAsia="標楷體" w:cs="標楷體"/>
          <w:color w:val="auto"/>
          <w:sz w:val="28"/>
          <w:szCs w:val="28"/>
        </w:rPr>
      </w:pPr>
      <w:r>
        <w:rPr>
          <w:rFonts w:ascii="標楷體" w:eastAsia="標楷體" w:hAnsi="標楷體" w:cs="Arial" w:hint="eastAsia"/>
          <w:bCs/>
          <w:color w:val="000000" w:themeColor="text1"/>
          <w:spacing w:val="-2"/>
          <w:sz w:val="27"/>
          <w:szCs w:val="27"/>
        </w:rPr>
        <w:t xml:space="preserve">    </w:t>
      </w:r>
      <w:r w:rsidRPr="00F61761">
        <w:rPr>
          <w:rFonts w:ascii="標楷體" w:eastAsia="標楷體" w:hAnsi="標楷體" w:cs="Arial"/>
          <w:bCs/>
          <w:color w:val="000000" w:themeColor="text1"/>
          <w:spacing w:val="-2"/>
          <w:sz w:val="27"/>
          <w:szCs w:val="27"/>
        </w:rPr>
        <w:t>「</w:t>
      </w:r>
      <w:proofErr w:type="gramStart"/>
      <w:r w:rsidRPr="00F61761">
        <w:rPr>
          <w:rFonts w:ascii="標楷體" w:eastAsia="標楷體" w:hAnsi="標楷體" w:cs="Arial"/>
          <w:bCs/>
          <w:color w:val="000000" w:themeColor="text1"/>
          <w:spacing w:val="-2"/>
          <w:sz w:val="27"/>
          <w:szCs w:val="27"/>
        </w:rPr>
        <w:t>我活得很</w:t>
      </w:r>
      <w:proofErr w:type="gramEnd"/>
      <w:r w:rsidRPr="00F61761">
        <w:rPr>
          <w:rFonts w:ascii="標楷體" w:eastAsia="標楷體" w:hAnsi="標楷體" w:cs="Arial"/>
          <w:bCs/>
          <w:color w:val="000000" w:themeColor="text1"/>
          <w:spacing w:val="-2"/>
          <w:sz w:val="27"/>
          <w:szCs w:val="27"/>
        </w:rPr>
        <w:t>累」</w:t>
      </w:r>
      <w:r w:rsidRPr="00F61761">
        <w:rPr>
          <w:rFonts w:ascii="標楷體" w:eastAsia="標楷體" w:hAnsi="標楷體" w:cs="Arial" w:hint="eastAsia"/>
          <w:bCs/>
          <w:color w:val="000000" w:themeColor="text1"/>
          <w:spacing w:val="-2"/>
          <w:sz w:val="27"/>
          <w:szCs w:val="27"/>
        </w:rPr>
        <w:t>、</w:t>
      </w:r>
      <w:r w:rsidRPr="00F61761">
        <w:rPr>
          <w:rFonts w:ascii="標楷體" w:eastAsia="標楷體" w:hAnsi="標楷體" w:cs="Arial"/>
          <w:bCs/>
          <w:color w:val="000000" w:themeColor="text1"/>
          <w:spacing w:val="-2"/>
          <w:sz w:val="27"/>
          <w:szCs w:val="27"/>
        </w:rPr>
        <w:t>「我好想死掉」</w:t>
      </w:r>
      <w:r w:rsidRPr="00F61761">
        <w:rPr>
          <w:rFonts w:ascii="標楷體" w:eastAsia="標楷體" w:hAnsi="標楷體" w:cs="Arial" w:hint="eastAsia"/>
          <w:bCs/>
          <w:color w:val="000000" w:themeColor="text1"/>
          <w:spacing w:val="-2"/>
          <w:sz w:val="27"/>
          <w:szCs w:val="27"/>
        </w:rPr>
        <w:t>、</w:t>
      </w:r>
      <w:r w:rsidRPr="00F61761">
        <w:rPr>
          <w:rFonts w:ascii="標楷體" w:eastAsia="標楷體" w:hAnsi="標楷體" w:cs="Arial"/>
          <w:bCs/>
          <w:color w:val="000000" w:themeColor="text1"/>
          <w:spacing w:val="-2"/>
          <w:sz w:val="27"/>
          <w:szCs w:val="27"/>
        </w:rPr>
        <w:t>「我好想自殺」</w:t>
      </w:r>
      <w:r w:rsidRPr="00F61761">
        <w:rPr>
          <w:rFonts w:ascii="標楷體" w:eastAsia="標楷體" w:hAnsi="標楷體" w:cs="Arial" w:hint="eastAsia"/>
          <w:bCs/>
          <w:color w:val="000000" w:themeColor="text1"/>
          <w:spacing w:val="-2"/>
          <w:sz w:val="27"/>
          <w:szCs w:val="27"/>
        </w:rPr>
        <w:t>、</w:t>
      </w:r>
      <w:r w:rsidRPr="00F61761">
        <w:rPr>
          <w:rFonts w:ascii="標楷體" w:eastAsia="標楷體" w:hAnsi="標楷體" w:cs="Arial"/>
          <w:bCs/>
          <w:color w:val="000000" w:themeColor="text1"/>
          <w:spacing w:val="-2"/>
          <w:sz w:val="27"/>
          <w:szCs w:val="27"/>
        </w:rPr>
        <w:t>「想自殺卻沒勇氣」</w:t>
      </w:r>
      <w:r w:rsidRPr="00F61761">
        <w:rPr>
          <w:rFonts w:ascii="標楷體" w:eastAsia="標楷體" w:hAnsi="標楷體" w:cs="Arial" w:hint="eastAsia"/>
          <w:bCs/>
          <w:color w:val="000000" w:themeColor="text1"/>
          <w:spacing w:val="-2"/>
          <w:sz w:val="27"/>
          <w:szCs w:val="27"/>
        </w:rPr>
        <w:t>、</w:t>
      </w:r>
      <w:r w:rsidRPr="00F61761">
        <w:rPr>
          <w:rFonts w:ascii="標楷體" w:eastAsia="標楷體" w:hAnsi="標楷體" w:cs="Arial"/>
          <w:bCs/>
          <w:color w:val="000000" w:themeColor="text1"/>
          <w:spacing w:val="-2"/>
          <w:sz w:val="27"/>
          <w:szCs w:val="27"/>
        </w:rPr>
        <w:t>「我打算自殺」</w:t>
      </w:r>
      <w:r>
        <w:rPr>
          <w:rFonts w:ascii="標楷體" w:eastAsia="標楷體" w:hAnsi="標楷體" w:cs="Arial" w:hint="eastAsia"/>
          <w:bCs/>
          <w:color w:val="000000" w:themeColor="text1"/>
          <w:spacing w:val="-2"/>
          <w:sz w:val="27"/>
          <w:szCs w:val="27"/>
        </w:rPr>
        <w:t>當同學有出現上述想法時，應立即</w:t>
      </w:r>
      <w:r w:rsidR="00174C0C">
        <w:rPr>
          <w:rFonts w:ascii="標楷體" w:eastAsia="標楷體" w:cs="標楷體" w:hint="eastAsia"/>
          <w:color w:val="auto"/>
          <w:sz w:val="28"/>
          <w:szCs w:val="28"/>
        </w:rPr>
        <w:t>視需要聯繫學校協助轉介，或</w:t>
      </w:r>
      <w:r w:rsidRPr="00F61761">
        <w:rPr>
          <w:rFonts w:ascii="標楷體" w:eastAsia="標楷體" w:hAnsi="標楷體" w:cs="Arial"/>
          <w:color w:val="000000" w:themeColor="text1"/>
          <w:sz w:val="28"/>
          <w:szCs w:val="28"/>
        </w:rPr>
        <w:t>撥打「求救專線」，例如</w:t>
      </w:r>
      <w:hyperlink r:id="rId4" w:tgtFrame="_blank" w:history="1">
        <w:r w:rsidRPr="00F61761">
          <w:rPr>
            <w:rStyle w:val="a5"/>
            <w:rFonts w:ascii="標楷體" w:eastAsia="標楷體" w:hAnsi="標楷體" w:cs="Arial"/>
            <w:color w:val="000000" w:themeColor="text1"/>
            <w:sz w:val="28"/>
            <w:szCs w:val="28"/>
            <w:u w:val="thick"/>
          </w:rPr>
          <w:t>衛生福利部安心專線 1925</w:t>
        </w:r>
      </w:hyperlink>
      <w:r>
        <w:rPr>
          <w:rFonts w:ascii="標楷體" w:eastAsia="標楷體" w:hAnsi="標楷體"/>
          <w:color w:val="000000" w:themeColor="text1"/>
          <w:sz w:val="28"/>
          <w:szCs w:val="28"/>
          <w:u w:val="thick"/>
        </w:rPr>
        <w:t>(</w:t>
      </w:r>
      <w:r w:rsidRPr="00F61761">
        <w:rPr>
          <w:rFonts w:ascii="標楷體" w:eastAsia="標楷體" w:hAnsi="標楷體" w:cs="Arial"/>
          <w:color w:val="000000" w:themeColor="text1"/>
          <w:sz w:val="28"/>
          <w:szCs w:val="28"/>
          <w:u w:val="thick"/>
        </w:rPr>
        <w:t>依舊愛我</w:t>
      </w:r>
      <w:r>
        <w:rPr>
          <w:rFonts w:ascii="標楷體" w:eastAsia="標楷體" w:hAnsi="標楷體" w:cs="Arial" w:hint="eastAsia"/>
          <w:color w:val="000000" w:themeColor="text1"/>
          <w:sz w:val="28"/>
          <w:szCs w:val="28"/>
          <w:u w:val="thick"/>
        </w:rPr>
        <w:t>)</w:t>
      </w:r>
      <w:r w:rsidRPr="00F61761">
        <w:rPr>
          <w:rFonts w:ascii="標楷體" w:eastAsia="標楷體" w:hAnsi="標楷體" w:cs="Arial"/>
          <w:color w:val="000000" w:themeColor="text1"/>
          <w:sz w:val="28"/>
          <w:szCs w:val="28"/>
          <w:u w:val="thick"/>
        </w:rPr>
        <w:t>，</w:t>
      </w:r>
      <w:hyperlink r:id="rId5" w:tgtFrame="_blank" w:history="1">
        <w:r w:rsidRPr="00F61761">
          <w:rPr>
            <w:rStyle w:val="a5"/>
            <w:rFonts w:ascii="標楷體" w:eastAsia="標楷體" w:hAnsi="標楷體" w:cs="Arial"/>
            <w:color w:val="000000" w:themeColor="text1"/>
            <w:sz w:val="28"/>
            <w:szCs w:val="28"/>
            <w:u w:val="thick"/>
          </w:rPr>
          <w:t>生命線專線</w:t>
        </w:r>
        <w:r>
          <w:rPr>
            <w:rStyle w:val="a5"/>
            <w:rFonts w:ascii="標楷體" w:eastAsia="標楷體" w:hAnsi="標楷體" w:cs="Arial" w:hint="eastAsia"/>
            <w:color w:val="000000" w:themeColor="text1"/>
            <w:sz w:val="28"/>
            <w:szCs w:val="28"/>
            <w:u w:val="thick"/>
          </w:rPr>
          <w:t xml:space="preserve"> </w:t>
        </w:r>
        <w:r w:rsidRPr="00F61761">
          <w:rPr>
            <w:rStyle w:val="a5"/>
            <w:rFonts w:ascii="標楷體" w:eastAsia="標楷體" w:hAnsi="標楷體" w:cs="Arial"/>
            <w:color w:val="000000" w:themeColor="text1"/>
            <w:sz w:val="28"/>
            <w:szCs w:val="28"/>
            <w:u w:val="thick"/>
          </w:rPr>
          <w:t>1995</w:t>
        </w:r>
      </w:hyperlink>
      <w:r>
        <w:rPr>
          <w:rFonts w:ascii="標楷體" w:eastAsia="標楷體" w:hAnsi="標楷體"/>
          <w:color w:val="000000" w:themeColor="text1"/>
          <w:sz w:val="28"/>
          <w:szCs w:val="28"/>
          <w:u w:val="thick"/>
        </w:rPr>
        <w:t>(</w:t>
      </w:r>
      <w:r w:rsidRPr="00F61761">
        <w:rPr>
          <w:rFonts w:ascii="標楷體" w:eastAsia="標楷體" w:hAnsi="標楷體" w:cs="Arial"/>
          <w:color w:val="000000" w:themeColor="text1"/>
          <w:sz w:val="28"/>
          <w:szCs w:val="28"/>
          <w:u w:val="thick"/>
        </w:rPr>
        <w:t>要救救我</w:t>
      </w:r>
      <w:r>
        <w:rPr>
          <w:rFonts w:ascii="標楷體" w:eastAsia="標楷體" w:hAnsi="標楷體" w:cs="Arial" w:hint="eastAsia"/>
          <w:color w:val="000000" w:themeColor="text1"/>
          <w:sz w:val="28"/>
          <w:szCs w:val="28"/>
          <w:u w:val="thick"/>
        </w:rPr>
        <w:t>)</w:t>
      </w:r>
      <w:r w:rsidRPr="00F61761">
        <w:rPr>
          <w:rFonts w:ascii="標楷體" w:eastAsia="標楷體" w:hAnsi="標楷體" w:cs="Arial"/>
          <w:color w:val="000000" w:themeColor="text1"/>
          <w:sz w:val="28"/>
          <w:szCs w:val="28"/>
          <w:u w:val="thick"/>
        </w:rPr>
        <w:t>，或是</w:t>
      </w:r>
      <w:hyperlink r:id="rId6" w:tgtFrame="_blank" w:history="1">
        <w:r w:rsidRPr="00F61761">
          <w:rPr>
            <w:rStyle w:val="a5"/>
            <w:rFonts w:ascii="標楷體" w:eastAsia="標楷體" w:hAnsi="標楷體" w:cs="Arial"/>
            <w:color w:val="000000" w:themeColor="text1"/>
            <w:sz w:val="28"/>
            <w:szCs w:val="28"/>
            <w:u w:val="thick"/>
          </w:rPr>
          <w:t>張老師生命專線 1980</w:t>
        </w:r>
      </w:hyperlink>
      <w:r>
        <w:rPr>
          <w:rFonts w:ascii="標楷體" w:eastAsia="標楷體" w:hAnsi="標楷體"/>
          <w:color w:val="000000" w:themeColor="text1"/>
          <w:sz w:val="28"/>
          <w:szCs w:val="28"/>
          <w:u w:val="thick"/>
        </w:rPr>
        <w:t>(</w:t>
      </w:r>
      <w:r w:rsidRPr="00F61761">
        <w:rPr>
          <w:rFonts w:ascii="標楷體" w:eastAsia="標楷體" w:hAnsi="標楷體" w:cs="Arial"/>
          <w:color w:val="000000" w:themeColor="text1"/>
          <w:sz w:val="28"/>
          <w:szCs w:val="28"/>
          <w:u w:val="thick"/>
        </w:rPr>
        <w:t>依舊幫你</w:t>
      </w:r>
      <w:r>
        <w:rPr>
          <w:rFonts w:ascii="標楷體" w:eastAsia="標楷體" w:hAnsi="標楷體" w:cs="Arial" w:hint="eastAsia"/>
          <w:color w:val="000000" w:themeColor="text1"/>
          <w:sz w:val="28"/>
          <w:szCs w:val="28"/>
          <w:u w:val="thick"/>
        </w:rPr>
        <w:t>)</w:t>
      </w:r>
      <w:r w:rsidRPr="00F61761">
        <w:rPr>
          <w:rFonts w:ascii="標楷體" w:eastAsia="標楷體" w:hAnsi="標楷體" w:cs="Arial"/>
          <w:color w:val="000000" w:themeColor="text1"/>
          <w:sz w:val="28"/>
          <w:szCs w:val="28"/>
        </w:rPr>
        <w:t>，電話那頭會有經驗豐富的專業人員傾聽並理解您的痛苦，提供您緊急應變方法。</w:t>
      </w:r>
    </w:p>
    <w:p w:rsidR="007417F1" w:rsidRPr="007417F1" w:rsidRDefault="007417F1" w:rsidP="00A87912">
      <w:pPr>
        <w:pStyle w:val="Default"/>
        <w:spacing w:line="0" w:lineRule="atLeast"/>
        <w:ind w:left="561" w:hangingChars="200" w:hanging="561"/>
        <w:jc w:val="both"/>
        <w:rPr>
          <w:rFonts w:ascii="標楷體" w:eastAsia="標楷體" w:cs="標楷體"/>
          <w:b/>
          <w:color w:val="0000FF"/>
          <w:sz w:val="28"/>
          <w:szCs w:val="28"/>
        </w:rPr>
      </w:pPr>
      <w:r w:rsidRPr="007417F1">
        <w:rPr>
          <w:rFonts w:ascii="標楷體" w:eastAsia="標楷體" w:cs="標楷體" w:hint="eastAsia"/>
          <w:b/>
          <w:color w:val="0000FF"/>
          <w:sz w:val="28"/>
          <w:szCs w:val="28"/>
        </w:rPr>
        <w:t>十三、學生發生意外事件之通報與聯繫管道：</w:t>
      </w:r>
      <w:r w:rsidRPr="007417F1">
        <w:rPr>
          <w:rFonts w:ascii="標楷體" w:eastAsia="標楷體" w:cs="標楷體"/>
          <w:b/>
          <w:color w:val="0000FF"/>
          <w:sz w:val="28"/>
          <w:szCs w:val="28"/>
        </w:rPr>
        <w:t xml:space="preserve"> </w:t>
      </w:r>
    </w:p>
    <w:p w:rsidR="00A27715" w:rsidRPr="007417F1" w:rsidRDefault="00615613" w:rsidP="00A87912">
      <w:pPr>
        <w:spacing w:line="0" w:lineRule="atLeast"/>
        <w:ind w:left="560" w:hangingChars="200" w:hanging="560"/>
        <w:jc w:val="both"/>
      </w:pPr>
      <w:r>
        <w:rPr>
          <w:rFonts w:ascii="標楷體" w:eastAsia="標楷體" w:cs="標楷體" w:hint="eastAsia"/>
          <w:sz w:val="28"/>
          <w:szCs w:val="28"/>
        </w:rPr>
        <w:t xml:space="preserve">    同</w:t>
      </w:r>
      <w:r w:rsidR="007417F1">
        <w:rPr>
          <w:rFonts w:ascii="標楷體" w:eastAsia="標楷體" w:cs="標楷體" w:hint="eastAsia"/>
          <w:sz w:val="28"/>
          <w:szCs w:val="28"/>
        </w:rPr>
        <w:t>學於暑假期間發生各類意外事件，可運用學校校園安全聯繫電話請求協助。</w:t>
      </w:r>
      <w:proofErr w:type="gramStart"/>
      <w:r w:rsidR="007417F1">
        <w:rPr>
          <w:rFonts w:ascii="標楷體" w:eastAsia="標楷體" w:cs="標楷體" w:hint="eastAsia"/>
          <w:sz w:val="28"/>
          <w:szCs w:val="28"/>
        </w:rPr>
        <w:t>均有專責</w:t>
      </w:r>
      <w:proofErr w:type="gramEnd"/>
      <w:r w:rsidR="007417F1">
        <w:rPr>
          <w:rFonts w:ascii="標楷體" w:eastAsia="標楷體" w:cs="標楷體" w:hint="eastAsia"/>
          <w:sz w:val="28"/>
          <w:szCs w:val="28"/>
        </w:rPr>
        <w:t>值勤人員實施</w:t>
      </w:r>
      <w:proofErr w:type="gramStart"/>
      <w:r w:rsidR="007417F1">
        <w:rPr>
          <w:rFonts w:ascii="標楷體" w:eastAsia="標楷體" w:cs="標楷體"/>
          <w:sz w:val="28"/>
          <w:szCs w:val="28"/>
        </w:rPr>
        <w:t>24</w:t>
      </w:r>
      <w:r w:rsidR="007417F1">
        <w:rPr>
          <w:rFonts w:ascii="標楷體" w:eastAsia="標楷體" w:cs="標楷體" w:hint="eastAsia"/>
          <w:sz w:val="28"/>
          <w:szCs w:val="28"/>
        </w:rPr>
        <w:t>小時輪</w:t>
      </w:r>
      <w:proofErr w:type="gramEnd"/>
      <w:r w:rsidR="007417F1">
        <w:rPr>
          <w:rFonts w:ascii="標楷體" w:eastAsia="標楷體" w:cs="標楷體" w:hint="eastAsia"/>
          <w:sz w:val="28"/>
          <w:szCs w:val="28"/>
        </w:rPr>
        <w:t>勤，</w:t>
      </w:r>
      <w:proofErr w:type="gramStart"/>
      <w:r w:rsidR="007417F1" w:rsidRPr="00413D2A">
        <w:rPr>
          <w:rFonts w:ascii="標楷體" w:eastAsia="標楷體" w:cs="標楷體" w:hint="eastAsia"/>
          <w:b/>
          <w:color w:val="0066FF"/>
          <w:sz w:val="28"/>
          <w:szCs w:val="28"/>
        </w:rPr>
        <w:t>本部校安中</w:t>
      </w:r>
      <w:proofErr w:type="gramEnd"/>
      <w:r w:rsidR="007417F1" w:rsidRPr="00413D2A">
        <w:rPr>
          <w:rFonts w:ascii="標楷體" w:eastAsia="標楷體" w:cs="標楷體" w:hint="eastAsia"/>
          <w:b/>
          <w:color w:val="0066FF"/>
          <w:sz w:val="28"/>
          <w:szCs w:val="28"/>
        </w:rPr>
        <w:t>心專線電話：0932-969-994</w:t>
      </w:r>
    </w:p>
    <w:sectPr w:rsidR="00A27715" w:rsidRPr="007417F1" w:rsidSect="00174C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0C"/>
    <w:rsid w:val="00174C0C"/>
    <w:rsid w:val="003C61BD"/>
    <w:rsid w:val="004626B4"/>
    <w:rsid w:val="00464AD3"/>
    <w:rsid w:val="004E70C3"/>
    <w:rsid w:val="005675A3"/>
    <w:rsid w:val="00576D46"/>
    <w:rsid w:val="00615613"/>
    <w:rsid w:val="00726C33"/>
    <w:rsid w:val="007417F1"/>
    <w:rsid w:val="008E5F93"/>
    <w:rsid w:val="009C752F"/>
    <w:rsid w:val="00A27715"/>
    <w:rsid w:val="00A87912"/>
    <w:rsid w:val="00BE2853"/>
    <w:rsid w:val="00CD124C"/>
    <w:rsid w:val="00D15A95"/>
    <w:rsid w:val="00E4248F"/>
    <w:rsid w:val="00F119C6"/>
    <w:rsid w:val="00F617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895E3-67AF-494F-A40E-B4E13B5A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7F1"/>
    <w:pPr>
      <w:widowControl w:val="0"/>
    </w:pPr>
  </w:style>
  <w:style w:type="paragraph" w:styleId="3">
    <w:name w:val="heading 3"/>
    <w:basedOn w:val="a"/>
    <w:link w:val="30"/>
    <w:uiPriority w:val="9"/>
    <w:qFormat/>
    <w:rsid w:val="00F6176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4C0C"/>
    <w:pPr>
      <w:widowControl w:val="0"/>
      <w:autoSpaceDE w:val="0"/>
      <w:autoSpaceDN w:val="0"/>
      <w:adjustRightInd w:val="0"/>
    </w:pPr>
    <w:rPr>
      <w:rFonts w:ascii="Times New Roman" w:hAnsi="Times New Roman" w:cs="Times New Roman"/>
      <w:color w:val="000000"/>
      <w:kern w:val="0"/>
      <w:szCs w:val="24"/>
    </w:rPr>
  </w:style>
  <w:style w:type="paragraph" w:styleId="a3">
    <w:name w:val="Balloon Text"/>
    <w:basedOn w:val="a"/>
    <w:link w:val="a4"/>
    <w:uiPriority w:val="99"/>
    <w:semiHidden/>
    <w:unhideWhenUsed/>
    <w:rsid w:val="00464AD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64AD3"/>
    <w:rPr>
      <w:rFonts w:asciiTheme="majorHAnsi" w:eastAsiaTheme="majorEastAsia" w:hAnsiTheme="majorHAnsi" w:cstheme="majorBidi"/>
      <w:sz w:val="18"/>
      <w:szCs w:val="18"/>
    </w:rPr>
  </w:style>
  <w:style w:type="character" w:customStyle="1" w:styleId="30">
    <w:name w:val="標題 3 字元"/>
    <w:basedOn w:val="a0"/>
    <w:link w:val="3"/>
    <w:uiPriority w:val="9"/>
    <w:rsid w:val="00F61761"/>
    <w:rPr>
      <w:rFonts w:ascii="新細明體" w:eastAsia="新細明體" w:hAnsi="新細明體" w:cs="新細明體"/>
      <w:b/>
      <w:bCs/>
      <w:kern w:val="0"/>
      <w:sz w:val="27"/>
      <w:szCs w:val="27"/>
    </w:rPr>
  </w:style>
  <w:style w:type="character" w:styleId="a5">
    <w:name w:val="Strong"/>
    <w:basedOn w:val="a0"/>
    <w:uiPriority w:val="22"/>
    <w:qFormat/>
    <w:rsid w:val="00F61761"/>
    <w:rPr>
      <w:b/>
      <w:bCs/>
    </w:rPr>
  </w:style>
  <w:style w:type="paragraph" w:styleId="Web">
    <w:name w:val="Normal (Web)"/>
    <w:basedOn w:val="a"/>
    <w:uiPriority w:val="99"/>
    <w:semiHidden/>
    <w:unhideWhenUsed/>
    <w:rsid w:val="00F6176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9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980.org.tw/web3-20101110/about_us08.html" TargetMode="External"/><Relationship Id="rId5" Type="http://schemas.openxmlformats.org/officeDocument/2006/relationships/hyperlink" Target="https://www.life1995.org.tw/content.asp?id=7" TargetMode="External"/><Relationship Id="rId4" Type="http://schemas.openxmlformats.org/officeDocument/2006/relationships/hyperlink" Target="https://www.mohw.gov.tw/cp-16-48244-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2023-06-20T06:02:00Z</cp:lastPrinted>
  <dcterms:created xsi:type="dcterms:W3CDTF">2023-06-20T07:16:00Z</dcterms:created>
  <dcterms:modified xsi:type="dcterms:W3CDTF">2023-06-20T07:16:00Z</dcterms:modified>
</cp:coreProperties>
</file>